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CEDE2" w14:textId="7D4FF529" w:rsidR="00643BD2" w:rsidRPr="00125A57" w:rsidRDefault="00643BD2" w:rsidP="00643BD2">
      <w:pPr>
        <w:pStyle w:val="a4"/>
        <w:spacing w:after="280" w:line="240" w:lineRule="auto"/>
        <w:ind w:firstLine="0"/>
        <w:jc w:val="center"/>
        <w:rPr>
          <w:sz w:val="28"/>
          <w:szCs w:val="28"/>
        </w:rPr>
      </w:pPr>
      <w:r w:rsidRPr="00125A57">
        <w:rPr>
          <w:rStyle w:val="a3"/>
          <w:b/>
          <w:bCs/>
          <w:sz w:val="28"/>
          <w:szCs w:val="28"/>
        </w:rPr>
        <w:t>АНАЛИТИЧЕСКАЯ СПРАВКА</w:t>
      </w:r>
    </w:p>
    <w:p w14:paraId="78BEEACA" w14:textId="77777777" w:rsidR="00643BD2" w:rsidRPr="00125A57" w:rsidRDefault="00643BD2" w:rsidP="00643BD2">
      <w:pPr>
        <w:pStyle w:val="a4"/>
        <w:spacing w:after="200" w:line="293" w:lineRule="auto"/>
        <w:ind w:firstLine="0"/>
        <w:jc w:val="center"/>
        <w:rPr>
          <w:sz w:val="28"/>
          <w:szCs w:val="28"/>
        </w:rPr>
      </w:pPr>
      <w:r w:rsidRPr="00125A57">
        <w:rPr>
          <w:rStyle w:val="a3"/>
          <w:b/>
          <w:bCs/>
          <w:sz w:val="28"/>
          <w:szCs w:val="28"/>
        </w:rPr>
        <w:t>ПО РЕЗУЛЬТАТАМ ВНУТРЕННЕГО АНАЛИЗА КОРРУПЦИОННЫХ РИСКОВ</w:t>
      </w:r>
    </w:p>
    <w:p w14:paraId="399C3B73" w14:textId="193924DE" w:rsidR="00643BD2" w:rsidRPr="00125A57" w:rsidRDefault="00643BD2" w:rsidP="00643BD2">
      <w:pPr>
        <w:pStyle w:val="a4"/>
        <w:spacing w:after="200" w:line="293" w:lineRule="auto"/>
        <w:ind w:firstLine="0"/>
        <w:jc w:val="center"/>
        <w:rPr>
          <w:sz w:val="28"/>
          <w:szCs w:val="28"/>
        </w:rPr>
      </w:pPr>
      <w:r w:rsidRPr="00125A57">
        <w:rPr>
          <w:rStyle w:val="a3"/>
          <w:b/>
          <w:bCs/>
          <w:sz w:val="28"/>
          <w:szCs w:val="28"/>
        </w:rPr>
        <w:t>АО УК СЭЗ «МЦПС-</w:t>
      </w:r>
      <w:r w:rsidRPr="00125A57">
        <w:rPr>
          <w:rStyle w:val="a3"/>
          <w:b/>
          <w:bCs/>
          <w:sz w:val="28"/>
          <w:szCs w:val="28"/>
          <w:lang w:val="kk-KZ"/>
        </w:rPr>
        <w:t>ХОРГОС</w:t>
      </w:r>
      <w:r w:rsidRPr="00125A57">
        <w:rPr>
          <w:rStyle w:val="a3"/>
          <w:b/>
          <w:bCs/>
          <w:sz w:val="28"/>
          <w:szCs w:val="28"/>
        </w:rPr>
        <w:t>»</w:t>
      </w:r>
    </w:p>
    <w:p w14:paraId="05D682A6" w14:textId="2C9BF064" w:rsidR="00643BD2" w:rsidRPr="00125A57" w:rsidRDefault="00643BD2" w:rsidP="00643BD2">
      <w:pPr>
        <w:pStyle w:val="a4"/>
        <w:spacing w:after="200" w:line="293" w:lineRule="auto"/>
        <w:ind w:firstLine="0"/>
        <w:jc w:val="center"/>
        <w:rPr>
          <w:sz w:val="28"/>
          <w:szCs w:val="28"/>
        </w:rPr>
      </w:pPr>
      <w:r w:rsidRPr="00125A57">
        <w:rPr>
          <w:rStyle w:val="a3"/>
          <w:sz w:val="28"/>
          <w:szCs w:val="28"/>
        </w:rPr>
        <w:t>В соответствии с и.5 ст.8 Закона РК «О противодействии коррупции», Типовыми правилами проведения внутреннего анализа коррупционных рисков, Методическими ре</w:t>
      </w:r>
      <w:r w:rsidRPr="00125A57">
        <w:rPr>
          <w:rStyle w:val="a3"/>
          <w:sz w:val="28"/>
          <w:szCs w:val="28"/>
        </w:rPr>
        <w:softHyphen/>
        <w:t>комендациями по внутреннему анализу коррупционных рисков в деятельности государ</w:t>
      </w:r>
      <w:r w:rsidRPr="00125A57">
        <w:rPr>
          <w:rStyle w:val="a3"/>
          <w:sz w:val="28"/>
          <w:szCs w:val="28"/>
        </w:rPr>
        <w:softHyphen/>
        <w:t>ственных органов, организации и субъектов квазигосударственного сектора, Антикорруп</w:t>
      </w:r>
      <w:r w:rsidRPr="00125A57">
        <w:rPr>
          <w:rStyle w:val="a3"/>
          <w:sz w:val="28"/>
          <w:szCs w:val="28"/>
        </w:rPr>
        <w:softHyphen/>
        <w:t>ционным стандартом АО УК СЭЗ «МЦПС-</w:t>
      </w:r>
      <w:r w:rsidRPr="00125A57">
        <w:rPr>
          <w:rStyle w:val="a3"/>
          <w:sz w:val="28"/>
          <w:szCs w:val="28"/>
          <w:lang w:val="kk-KZ"/>
        </w:rPr>
        <w:t>ХОРГОС</w:t>
      </w:r>
      <w:r w:rsidRPr="00125A57">
        <w:rPr>
          <w:rStyle w:val="a3"/>
          <w:sz w:val="28"/>
          <w:szCs w:val="28"/>
        </w:rPr>
        <w:t>» далее Общество и его дочерних организаци</w:t>
      </w:r>
      <w:r w:rsidR="00712481" w:rsidRPr="00125A57">
        <w:rPr>
          <w:rStyle w:val="a3"/>
          <w:sz w:val="28"/>
          <w:szCs w:val="28"/>
        </w:rPr>
        <w:t>и</w:t>
      </w:r>
    </w:p>
    <w:p w14:paraId="1DF5CD08" w14:textId="77777777" w:rsidR="00C44DEA" w:rsidRPr="00125A57" w:rsidRDefault="00643BD2" w:rsidP="00643BD2">
      <w:pPr>
        <w:pStyle w:val="Heading20"/>
        <w:keepNext/>
        <w:keepLines/>
        <w:spacing w:after="200" w:line="305" w:lineRule="auto"/>
        <w:jc w:val="both"/>
        <w:rPr>
          <w:rStyle w:val="Heading2"/>
          <w:b/>
          <w:bCs/>
          <w:sz w:val="28"/>
          <w:szCs w:val="28"/>
        </w:rPr>
      </w:pPr>
      <w:bookmarkStart w:id="0" w:name="bookmark0"/>
      <w:r w:rsidRPr="00125A57">
        <w:rPr>
          <w:rStyle w:val="Heading2"/>
          <w:b/>
          <w:bCs/>
          <w:sz w:val="28"/>
          <w:szCs w:val="28"/>
        </w:rPr>
        <w:t xml:space="preserve">Анализируемый период деятельности объекта внутреннего анализа коррупционных рисков: </w:t>
      </w:r>
    </w:p>
    <w:p w14:paraId="115EDB0C" w14:textId="39BCE04D" w:rsidR="00643BD2" w:rsidRPr="00125A57" w:rsidRDefault="00C44DEA" w:rsidP="00643BD2">
      <w:pPr>
        <w:pStyle w:val="Heading20"/>
        <w:keepNext/>
        <w:keepLines/>
        <w:spacing w:after="200" w:line="305" w:lineRule="auto"/>
        <w:jc w:val="both"/>
        <w:rPr>
          <w:sz w:val="28"/>
          <w:szCs w:val="28"/>
        </w:rPr>
      </w:pPr>
      <w:r w:rsidRPr="00125A57">
        <w:rPr>
          <w:rStyle w:val="Heading2"/>
          <w:b/>
          <w:bCs/>
          <w:sz w:val="28"/>
          <w:szCs w:val="28"/>
        </w:rPr>
        <w:t xml:space="preserve">1-квартал </w:t>
      </w:r>
      <w:r w:rsidR="00643BD2" w:rsidRPr="00125A57">
        <w:rPr>
          <w:rStyle w:val="Heading2"/>
          <w:b/>
          <w:bCs/>
          <w:sz w:val="28"/>
          <w:szCs w:val="28"/>
        </w:rPr>
        <w:t>202</w:t>
      </w:r>
      <w:r w:rsidRPr="00125A57">
        <w:rPr>
          <w:rStyle w:val="Heading2"/>
          <w:b/>
          <w:bCs/>
          <w:sz w:val="28"/>
          <w:szCs w:val="28"/>
        </w:rPr>
        <w:t>5</w:t>
      </w:r>
      <w:r w:rsidR="00643BD2" w:rsidRPr="00125A57">
        <w:rPr>
          <w:rStyle w:val="Heading2"/>
          <w:b/>
          <w:bCs/>
          <w:sz w:val="28"/>
          <w:szCs w:val="28"/>
        </w:rPr>
        <w:t xml:space="preserve"> год.</w:t>
      </w:r>
      <w:bookmarkEnd w:id="0"/>
    </w:p>
    <w:p w14:paraId="7F060C6F" w14:textId="77777777" w:rsidR="00643BD2" w:rsidRPr="00125A57" w:rsidRDefault="00643BD2" w:rsidP="00643BD2">
      <w:pPr>
        <w:pStyle w:val="a4"/>
        <w:spacing w:after="0" w:line="300" w:lineRule="auto"/>
        <w:ind w:firstLine="620"/>
        <w:jc w:val="both"/>
        <w:rPr>
          <w:sz w:val="28"/>
          <w:szCs w:val="28"/>
        </w:rPr>
      </w:pPr>
      <w:r w:rsidRPr="00125A57">
        <w:rPr>
          <w:rStyle w:val="a3"/>
          <w:sz w:val="28"/>
          <w:szCs w:val="28"/>
        </w:rPr>
        <w:t>В соответствии с.п.8 Правил внутренний анализ коррупционных рисков осуществля</w:t>
      </w:r>
      <w:r w:rsidRPr="00125A57">
        <w:rPr>
          <w:rStyle w:val="a3"/>
          <w:sz w:val="28"/>
          <w:szCs w:val="28"/>
        </w:rPr>
        <w:softHyphen/>
        <w:t>ется по следующим направлениям:</w:t>
      </w:r>
    </w:p>
    <w:p w14:paraId="2617FD8E" w14:textId="77777777" w:rsidR="00643BD2" w:rsidRPr="00125A57" w:rsidRDefault="00643BD2" w:rsidP="00643BD2">
      <w:pPr>
        <w:pStyle w:val="a4"/>
        <w:numPr>
          <w:ilvl w:val="0"/>
          <w:numId w:val="1"/>
        </w:numPr>
        <w:tabs>
          <w:tab w:val="left" w:pos="1158"/>
        </w:tabs>
        <w:spacing w:after="0"/>
        <w:ind w:left="1160" w:hanging="540"/>
        <w:jc w:val="both"/>
        <w:rPr>
          <w:sz w:val="28"/>
          <w:szCs w:val="28"/>
        </w:rPr>
      </w:pPr>
      <w:r w:rsidRPr="00125A57">
        <w:rPr>
          <w:rStyle w:val="a3"/>
          <w:sz w:val="28"/>
          <w:szCs w:val="28"/>
        </w:rPr>
        <w:t>выявление коррупционных рисков в нормативных правовых актах, затрагива</w:t>
      </w:r>
      <w:r w:rsidRPr="00125A57">
        <w:rPr>
          <w:rStyle w:val="a3"/>
          <w:sz w:val="28"/>
          <w:szCs w:val="28"/>
        </w:rPr>
        <w:softHyphen/>
        <w:t>ющих деятельность подразделения;</w:t>
      </w:r>
    </w:p>
    <w:p w14:paraId="0166F48D" w14:textId="77777777" w:rsidR="00643BD2" w:rsidRPr="00125A57" w:rsidRDefault="00643BD2" w:rsidP="00643BD2">
      <w:pPr>
        <w:pStyle w:val="a4"/>
        <w:numPr>
          <w:ilvl w:val="0"/>
          <w:numId w:val="1"/>
        </w:numPr>
        <w:tabs>
          <w:tab w:val="left" w:pos="1158"/>
        </w:tabs>
        <w:spacing w:after="0"/>
        <w:ind w:left="1160" w:hanging="540"/>
        <w:jc w:val="both"/>
        <w:rPr>
          <w:sz w:val="28"/>
          <w:szCs w:val="28"/>
        </w:rPr>
      </w:pPr>
      <w:r w:rsidRPr="00125A57">
        <w:rPr>
          <w:rStyle w:val="a3"/>
          <w:sz w:val="28"/>
          <w:szCs w:val="28"/>
        </w:rPr>
        <w:t>выявление коррупционных рисков в организационно-управленческой деятель</w:t>
      </w:r>
      <w:r w:rsidRPr="00125A57">
        <w:rPr>
          <w:rStyle w:val="a3"/>
          <w:sz w:val="28"/>
          <w:szCs w:val="28"/>
        </w:rPr>
        <w:softHyphen/>
        <w:t>ности подразделения, в т.ч. в вопросах:</w:t>
      </w:r>
    </w:p>
    <w:p w14:paraId="65C06F08" w14:textId="77777777" w:rsidR="00643BD2" w:rsidRPr="00125A57" w:rsidRDefault="00643BD2" w:rsidP="00643BD2">
      <w:pPr>
        <w:pStyle w:val="a4"/>
        <w:numPr>
          <w:ilvl w:val="0"/>
          <w:numId w:val="2"/>
        </w:numPr>
        <w:tabs>
          <w:tab w:val="left" w:pos="1119"/>
        </w:tabs>
        <w:spacing w:after="0" w:line="293" w:lineRule="auto"/>
        <w:ind w:firstLine="580"/>
        <w:jc w:val="both"/>
        <w:rPr>
          <w:sz w:val="28"/>
          <w:szCs w:val="28"/>
        </w:rPr>
      </w:pPr>
      <w:r w:rsidRPr="00125A57">
        <w:rPr>
          <w:rStyle w:val="a3"/>
          <w:sz w:val="28"/>
          <w:szCs w:val="28"/>
        </w:rPr>
        <w:t>управления персоналом, в том числе сменяемость кадров;</w:t>
      </w:r>
    </w:p>
    <w:p w14:paraId="22706D63" w14:textId="77777777" w:rsidR="00643BD2" w:rsidRPr="00125A57" w:rsidRDefault="00643BD2" w:rsidP="00643BD2">
      <w:pPr>
        <w:pStyle w:val="a4"/>
        <w:numPr>
          <w:ilvl w:val="0"/>
          <w:numId w:val="2"/>
        </w:numPr>
        <w:tabs>
          <w:tab w:val="left" w:pos="1119"/>
        </w:tabs>
        <w:spacing w:after="80" w:line="293" w:lineRule="auto"/>
        <w:ind w:firstLine="580"/>
        <w:jc w:val="both"/>
        <w:rPr>
          <w:sz w:val="28"/>
          <w:szCs w:val="28"/>
        </w:rPr>
      </w:pPr>
      <w:r w:rsidRPr="00125A57">
        <w:rPr>
          <w:rStyle w:val="a3"/>
          <w:sz w:val="28"/>
          <w:szCs w:val="28"/>
        </w:rPr>
        <w:t>урегулирования конфликта интересов.</w:t>
      </w:r>
    </w:p>
    <w:p w14:paraId="6907D126" w14:textId="77777777" w:rsidR="00643BD2" w:rsidRPr="00125A57" w:rsidRDefault="00643BD2" w:rsidP="00643BD2">
      <w:pPr>
        <w:pStyle w:val="a4"/>
        <w:spacing w:after="280" w:line="259" w:lineRule="auto"/>
        <w:ind w:firstLine="620"/>
        <w:jc w:val="both"/>
        <w:rPr>
          <w:sz w:val="28"/>
          <w:szCs w:val="28"/>
        </w:rPr>
      </w:pPr>
      <w:r w:rsidRPr="00125A57">
        <w:rPr>
          <w:rStyle w:val="a3"/>
          <w:sz w:val="28"/>
          <w:szCs w:val="28"/>
        </w:rPr>
        <w:t>Подлежащее анализу структурное подразделение, осуществляют свою деятельность в соответствии с положением.</w:t>
      </w:r>
    </w:p>
    <w:p w14:paraId="7D0AD51C" w14:textId="0DC353A2" w:rsidR="00643BD2" w:rsidRPr="00125A57" w:rsidRDefault="00643BD2" w:rsidP="00FD39EE">
      <w:pPr>
        <w:pStyle w:val="Heading20"/>
        <w:keepNext/>
        <w:keepLines/>
        <w:numPr>
          <w:ilvl w:val="0"/>
          <w:numId w:val="18"/>
        </w:numPr>
        <w:tabs>
          <w:tab w:val="left" w:pos="481"/>
        </w:tabs>
        <w:spacing w:after="100" w:line="298" w:lineRule="auto"/>
        <w:jc w:val="both"/>
        <w:rPr>
          <w:sz w:val="28"/>
          <w:szCs w:val="28"/>
        </w:rPr>
      </w:pPr>
      <w:bookmarkStart w:id="1" w:name="bookmark8"/>
      <w:r w:rsidRPr="00125A57">
        <w:rPr>
          <w:rStyle w:val="Heading2"/>
          <w:b/>
          <w:bCs/>
          <w:sz w:val="28"/>
          <w:szCs w:val="28"/>
        </w:rPr>
        <w:t>По направлению выявления коррупционных рисков в урегулировании кон</w:t>
      </w:r>
      <w:r w:rsidRPr="00125A57">
        <w:rPr>
          <w:rStyle w:val="Heading2"/>
          <w:b/>
          <w:bCs/>
          <w:sz w:val="28"/>
          <w:szCs w:val="28"/>
        </w:rPr>
        <w:softHyphen/>
        <w:t>фликта интересов.</w:t>
      </w:r>
      <w:bookmarkEnd w:id="1"/>
    </w:p>
    <w:p w14:paraId="239E7CD3" w14:textId="761D8044" w:rsidR="00643BD2" w:rsidRPr="00125A57" w:rsidRDefault="00643BD2" w:rsidP="00643BD2">
      <w:pPr>
        <w:pStyle w:val="a4"/>
        <w:spacing w:after="0" w:line="298" w:lineRule="auto"/>
        <w:ind w:firstLine="580"/>
        <w:jc w:val="both"/>
        <w:rPr>
          <w:sz w:val="28"/>
          <w:szCs w:val="28"/>
        </w:rPr>
      </w:pPr>
      <w:r w:rsidRPr="00125A57">
        <w:rPr>
          <w:rStyle w:val="a3"/>
          <w:sz w:val="28"/>
          <w:szCs w:val="28"/>
        </w:rPr>
        <w:t xml:space="preserve">В ходе проведения внутреннего анализа </w:t>
      </w:r>
      <w:r w:rsidR="00FD39EE" w:rsidRPr="00125A57">
        <w:rPr>
          <w:rStyle w:val="a3"/>
          <w:sz w:val="28"/>
          <w:szCs w:val="28"/>
        </w:rPr>
        <w:t>Обществом и его дочерних организаций</w:t>
      </w:r>
      <w:r w:rsidRPr="00125A57">
        <w:rPr>
          <w:rStyle w:val="a3"/>
          <w:sz w:val="28"/>
          <w:szCs w:val="28"/>
        </w:rPr>
        <w:t xml:space="preserve"> за проверяемый период конфликт интересов не выявлен.</w:t>
      </w:r>
    </w:p>
    <w:p w14:paraId="122762A0" w14:textId="77777777" w:rsidR="00643BD2" w:rsidRPr="00125A57" w:rsidRDefault="00643BD2" w:rsidP="00643BD2">
      <w:pPr>
        <w:pStyle w:val="a4"/>
        <w:spacing w:after="0" w:line="298" w:lineRule="auto"/>
        <w:ind w:firstLine="580"/>
        <w:jc w:val="both"/>
        <w:rPr>
          <w:sz w:val="28"/>
          <w:szCs w:val="28"/>
        </w:rPr>
      </w:pPr>
      <w:r w:rsidRPr="00125A57">
        <w:rPr>
          <w:rStyle w:val="a3"/>
          <w:sz w:val="28"/>
          <w:szCs w:val="28"/>
        </w:rPr>
        <w:t>Фактов аффилированности при осуществлении деятельности связанных с фактом непосредственной подчиненности должности, занимаемой близкими родственникам (ро</w:t>
      </w:r>
      <w:r w:rsidRPr="00125A57">
        <w:rPr>
          <w:rStyle w:val="a3"/>
          <w:sz w:val="28"/>
          <w:szCs w:val="28"/>
        </w:rPr>
        <w:softHyphen/>
        <w:t>дителями, детьми, усыновителями, полнородными и не полнородными братьями и сест</w:t>
      </w:r>
      <w:r w:rsidRPr="00125A57">
        <w:rPr>
          <w:rStyle w:val="a3"/>
          <w:sz w:val="28"/>
          <w:szCs w:val="28"/>
        </w:rPr>
        <w:softHyphen/>
        <w:t>рами, дедушками, бабушками внуками) или супругами) не выявлено.</w:t>
      </w:r>
    </w:p>
    <w:p w14:paraId="0BFF61E7" w14:textId="6012BF7F" w:rsidR="00643BD2" w:rsidRPr="00125A57" w:rsidRDefault="00643BD2" w:rsidP="00643BD2">
      <w:pPr>
        <w:pStyle w:val="a4"/>
        <w:spacing w:after="0" w:line="298" w:lineRule="auto"/>
        <w:ind w:firstLine="580"/>
        <w:jc w:val="both"/>
        <w:rPr>
          <w:sz w:val="28"/>
          <w:szCs w:val="28"/>
        </w:rPr>
      </w:pPr>
      <w:r w:rsidRPr="00125A57">
        <w:rPr>
          <w:rStyle w:val="a3"/>
          <w:sz w:val="28"/>
          <w:szCs w:val="28"/>
        </w:rPr>
        <w:t xml:space="preserve">Все работники </w:t>
      </w:r>
      <w:r w:rsidR="00FD39EE" w:rsidRPr="00125A57">
        <w:rPr>
          <w:rStyle w:val="a3"/>
          <w:sz w:val="28"/>
          <w:szCs w:val="28"/>
        </w:rPr>
        <w:t>Общества и его дочерние организаций</w:t>
      </w:r>
      <w:r w:rsidRPr="00125A57">
        <w:rPr>
          <w:rStyle w:val="a3"/>
          <w:sz w:val="28"/>
          <w:szCs w:val="28"/>
        </w:rPr>
        <w:t xml:space="preserve"> в обязательном </w:t>
      </w:r>
      <w:r w:rsidRPr="00125A57">
        <w:rPr>
          <w:rStyle w:val="a3"/>
          <w:sz w:val="28"/>
          <w:szCs w:val="28"/>
        </w:rPr>
        <w:lastRenderedPageBreak/>
        <w:t>порядке ознакомлены с внутренними норма</w:t>
      </w:r>
      <w:r w:rsidRPr="00125A57">
        <w:rPr>
          <w:rStyle w:val="a3"/>
          <w:sz w:val="28"/>
          <w:szCs w:val="28"/>
        </w:rPr>
        <w:softHyphen/>
        <w:t xml:space="preserve">тивными документами </w:t>
      </w:r>
      <w:r w:rsidR="00FD39EE" w:rsidRPr="00125A57">
        <w:rPr>
          <w:rStyle w:val="a3"/>
          <w:sz w:val="28"/>
          <w:szCs w:val="28"/>
        </w:rPr>
        <w:t>Общества</w:t>
      </w:r>
      <w:r w:rsidRPr="00125A57">
        <w:rPr>
          <w:rStyle w:val="a3"/>
          <w:sz w:val="28"/>
          <w:szCs w:val="28"/>
        </w:rPr>
        <w:t>, Положением о структурном подразделении, и должностными инструкциями.</w:t>
      </w:r>
    </w:p>
    <w:p w14:paraId="6E3CF98B" w14:textId="77777777" w:rsidR="00E12464" w:rsidRPr="00125A57" w:rsidRDefault="00643BD2" w:rsidP="00E12464">
      <w:pPr>
        <w:pStyle w:val="a4"/>
        <w:spacing w:after="420" w:line="276" w:lineRule="auto"/>
        <w:ind w:firstLine="580"/>
        <w:jc w:val="both"/>
        <w:rPr>
          <w:sz w:val="28"/>
          <w:szCs w:val="28"/>
        </w:rPr>
      </w:pPr>
      <w:r w:rsidRPr="00125A57">
        <w:rPr>
          <w:rStyle w:val="a3"/>
          <w:sz w:val="28"/>
          <w:szCs w:val="28"/>
        </w:rPr>
        <w:t>Коррупционные риски в управлении персоналом, факты наличия конфликтов инте</w:t>
      </w:r>
      <w:r w:rsidRPr="00125A57">
        <w:rPr>
          <w:rStyle w:val="a3"/>
          <w:sz w:val="28"/>
          <w:szCs w:val="28"/>
        </w:rPr>
        <w:softHyphen/>
        <w:t>ресов не выявлены.</w:t>
      </w:r>
      <w:r w:rsidR="00E12464" w:rsidRPr="00125A5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14:paraId="478426C5" w14:textId="0866E3C7" w:rsidR="00643BD2" w:rsidRPr="00125A57" w:rsidRDefault="00643BD2" w:rsidP="00E12464">
      <w:pPr>
        <w:pStyle w:val="a4"/>
        <w:spacing w:after="420" w:line="276" w:lineRule="auto"/>
        <w:ind w:firstLine="580"/>
        <w:jc w:val="both"/>
        <w:rPr>
          <w:sz w:val="28"/>
          <w:szCs w:val="28"/>
        </w:rPr>
      </w:pPr>
      <w:r w:rsidRPr="00125A57">
        <w:rPr>
          <w:rStyle w:val="a3"/>
          <w:sz w:val="28"/>
          <w:szCs w:val="28"/>
        </w:rPr>
        <w:t>В рамках внутреннего анализа коррупционных рисков проведена проверка на со</w:t>
      </w:r>
      <w:r w:rsidRPr="00125A57">
        <w:rPr>
          <w:rStyle w:val="a3"/>
          <w:sz w:val="28"/>
          <w:szCs w:val="28"/>
        </w:rPr>
        <w:softHyphen/>
        <w:t xml:space="preserve">блюдение антикоррупционных ограничений в </w:t>
      </w:r>
      <w:r w:rsidR="00866236" w:rsidRPr="00125A57">
        <w:rPr>
          <w:rStyle w:val="a3"/>
          <w:sz w:val="28"/>
          <w:szCs w:val="28"/>
        </w:rPr>
        <w:t>Обществе и его дочерних организаций</w:t>
      </w:r>
      <w:r w:rsidRPr="00125A57">
        <w:rPr>
          <w:rStyle w:val="a3"/>
          <w:sz w:val="28"/>
          <w:szCs w:val="28"/>
        </w:rPr>
        <w:t>. Фак</w:t>
      </w:r>
      <w:r w:rsidRPr="00125A57">
        <w:rPr>
          <w:rStyle w:val="a3"/>
          <w:sz w:val="28"/>
          <w:szCs w:val="28"/>
        </w:rPr>
        <w:softHyphen/>
        <w:t xml:space="preserve">тов трудоустройства близких родственников, свойственников первого руководителя и его заместителей не установлено. Фактов совместной работы близких родственников в </w:t>
      </w:r>
      <w:r w:rsidR="00866236" w:rsidRPr="00125A57">
        <w:rPr>
          <w:rStyle w:val="a3"/>
          <w:sz w:val="28"/>
          <w:szCs w:val="28"/>
        </w:rPr>
        <w:t>Обществе и его дочерних организациях</w:t>
      </w:r>
      <w:r w:rsidRPr="00125A57">
        <w:rPr>
          <w:rStyle w:val="a3"/>
          <w:sz w:val="28"/>
          <w:szCs w:val="28"/>
        </w:rPr>
        <w:t xml:space="preserve"> не выявлено.</w:t>
      </w:r>
    </w:p>
    <w:p w14:paraId="33D0338D" w14:textId="77777777" w:rsidR="00643BD2" w:rsidRPr="00125A57" w:rsidRDefault="00643BD2" w:rsidP="00643BD2">
      <w:pPr>
        <w:pStyle w:val="Heading20"/>
        <w:keepNext/>
        <w:keepLines/>
        <w:spacing w:after="260" w:line="240" w:lineRule="auto"/>
        <w:jc w:val="center"/>
        <w:rPr>
          <w:sz w:val="28"/>
          <w:szCs w:val="28"/>
        </w:rPr>
      </w:pPr>
      <w:bookmarkStart w:id="2" w:name="bookmark10"/>
      <w:r w:rsidRPr="00125A57">
        <w:rPr>
          <w:rStyle w:val="Heading2"/>
          <w:b/>
          <w:bCs/>
          <w:sz w:val="28"/>
          <w:szCs w:val="28"/>
        </w:rPr>
        <w:t>Рекомендации:</w:t>
      </w:r>
      <w:bookmarkEnd w:id="2"/>
    </w:p>
    <w:p w14:paraId="57E10F42" w14:textId="384F5416" w:rsidR="00643BD2" w:rsidRPr="00125A57" w:rsidRDefault="00643BD2" w:rsidP="00643BD2">
      <w:pPr>
        <w:pStyle w:val="a4"/>
        <w:numPr>
          <w:ilvl w:val="0"/>
          <w:numId w:val="8"/>
        </w:numPr>
        <w:tabs>
          <w:tab w:val="left" w:pos="722"/>
        </w:tabs>
        <w:spacing w:after="0"/>
        <w:ind w:left="740" w:hanging="340"/>
        <w:jc w:val="both"/>
        <w:rPr>
          <w:sz w:val="28"/>
          <w:szCs w:val="28"/>
        </w:rPr>
      </w:pPr>
      <w:r w:rsidRPr="00125A57">
        <w:rPr>
          <w:rStyle w:val="a3"/>
          <w:sz w:val="28"/>
          <w:szCs w:val="28"/>
        </w:rPr>
        <w:t>Разработать простые и понятные разъяснения по вопросам повышения квалифика</w:t>
      </w:r>
      <w:r w:rsidRPr="00125A57">
        <w:rPr>
          <w:rStyle w:val="a3"/>
          <w:sz w:val="28"/>
          <w:szCs w:val="28"/>
        </w:rPr>
        <w:softHyphen/>
        <w:t xml:space="preserve">ционных </w:t>
      </w:r>
      <w:r w:rsidR="00866236" w:rsidRPr="00125A57">
        <w:rPr>
          <w:rStyle w:val="a3"/>
          <w:sz w:val="28"/>
          <w:szCs w:val="28"/>
        </w:rPr>
        <w:t>требований</w:t>
      </w:r>
      <w:r w:rsidRPr="00125A57">
        <w:rPr>
          <w:rStyle w:val="a3"/>
          <w:sz w:val="28"/>
          <w:szCs w:val="28"/>
        </w:rPr>
        <w:t xml:space="preserve">, обеспечить их доступность в электронном виде. </w:t>
      </w:r>
    </w:p>
    <w:p w14:paraId="20465800" w14:textId="25DFCDC9" w:rsidR="00643BD2" w:rsidRPr="00125A57" w:rsidRDefault="00643BD2" w:rsidP="00643BD2">
      <w:pPr>
        <w:pStyle w:val="a4"/>
        <w:numPr>
          <w:ilvl w:val="0"/>
          <w:numId w:val="8"/>
        </w:numPr>
        <w:tabs>
          <w:tab w:val="left" w:pos="722"/>
        </w:tabs>
        <w:spacing w:after="0"/>
        <w:ind w:left="740" w:hanging="340"/>
        <w:jc w:val="both"/>
        <w:rPr>
          <w:sz w:val="28"/>
          <w:szCs w:val="28"/>
        </w:rPr>
      </w:pPr>
      <w:r w:rsidRPr="00125A57">
        <w:rPr>
          <w:rStyle w:val="a3"/>
          <w:sz w:val="28"/>
          <w:szCs w:val="28"/>
        </w:rPr>
        <w:t>Усилить контроль за своевременной актуализацией внутренних нормативных до</w:t>
      </w:r>
      <w:r w:rsidRPr="00125A57">
        <w:rPr>
          <w:rStyle w:val="a3"/>
          <w:sz w:val="28"/>
          <w:szCs w:val="28"/>
        </w:rPr>
        <w:softHyphen/>
        <w:t xml:space="preserve">кументов Департамента </w:t>
      </w:r>
      <w:r w:rsidR="00E12464" w:rsidRPr="00125A57">
        <w:rPr>
          <w:rStyle w:val="a3"/>
          <w:sz w:val="28"/>
          <w:szCs w:val="28"/>
        </w:rPr>
        <w:t>административной и кадровой работы</w:t>
      </w:r>
      <w:r w:rsidRPr="00125A57">
        <w:rPr>
          <w:rStyle w:val="a3"/>
          <w:sz w:val="28"/>
          <w:szCs w:val="28"/>
        </w:rPr>
        <w:t>, поскольку ознаком</w:t>
      </w:r>
      <w:r w:rsidRPr="00125A57">
        <w:rPr>
          <w:rStyle w:val="a3"/>
          <w:sz w:val="28"/>
          <w:szCs w:val="28"/>
        </w:rPr>
        <w:softHyphen/>
        <w:t xml:space="preserve">ление с ними является основным каналом передачи информации об изменениях в трудовом законодательстве. </w:t>
      </w:r>
    </w:p>
    <w:p w14:paraId="0E429F5F" w14:textId="77777777" w:rsidR="00E12464" w:rsidRPr="00125A57" w:rsidRDefault="00E12464" w:rsidP="00E12464">
      <w:pPr>
        <w:pStyle w:val="a4"/>
        <w:tabs>
          <w:tab w:val="left" w:pos="722"/>
        </w:tabs>
        <w:spacing w:after="260" w:line="240" w:lineRule="auto"/>
        <w:ind w:left="740" w:firstLine="0"/>
        <w:jc w:val="both"/>
        <w:rPr>
          <w:rStyle w:val="a3"/>
          <w:sz w:val="28"/>
          <w:szCs w:val="28"/>
        </w:rPr>
      </w:pPr>
      <w:r w:rsidRPr="00125A57">
        <w:rPr>
          <w:rStyle w:val="a3"/>
          <w:sz w:val="28"/>
          <w:szCs w:val="28"/>
        </w:rPr>
        <w:t>3.</w:t>
      </w:r>
      <w:r w:rsidR="00643BD2" w:rsidRPr="00125A57">
        <w:rPr>
          <w:rStyle w:val="a3"/>
          <w:sz w:val="28"/>
          <w:szCs w:val="28"/>
        </w:rPr>
        <w:t>Рассмотреть необходимость регламентации внутреннего и внешнего кадрового от</w:t>
      </w:r>
      <w:r w:rsidR="00643BD2" w:rsidRPr="00125A57">
        <w:rPr>
          <w:rStyle w:val="a3"/>
          <w:sz w:val="28"/>
          <w:szCs w:val="28"/>
        </w:rPr>
        <w:softHyphen/>
        <w:t xml:space="preserve">бора. </w:t>
      </w:r>
      <w:r w:rsidR="00866236" w:rsidRPr="00125A57">
        <w:rPr>
          <w:rStyle w:val="a3"/>
          <w:sz w:val="28"/>
          <w:szCs w:val="28"/>
        </w:rPr>
        <w:t xml:space="preserve">   </w:t>
      </w:r>
    </w:p>
    <w:p w14:paraId="7563EE60" w14:textId="77777777" w:rsidR="00E12464" w:rsidRPr="00125A57" w:rsidRDefault="00E12464" w:rsidP="00E12464">
      <w:pPr>
        <w:pStyle w:val="a4"/>
        <w:tabs>
          <w:tab w:val="left" w:pos="722"/>
        </w:tabs>
        <w:spacing w:after="260" w:line="240" w:lineRule="auto"/>
        <w:ind w:left="740" w:firstLine="0"/>
        <w:jc w:val="both"/>
        <w:rPr>
          <w:rStyle w:val="a3"/>
          <w:sz w:val="28"/>
          <w:szCs w:val="28"/>
        </w:rPr>
      </w:pPr>
    </w:p>
    <w:p w14:paraId="5EB7826D" w14:textId="111B9A70" w:rsidR="00125A57" w:rsidRPr="00125A57" w:rsidRDefault="00E12464" w:rsidP="00125A57">
      <w:pPr>
        <w:pStyle w:val="a4"/>
        <w:tabs>
          <w:tab w:val="left" w:pos="722"/>
        </w:tabs>
        <w:spacing w:after="260" w:line="240" w:lineRule="auto"/>
        <w:ind w:left="740" w:firstLine="0"/>
        <w:rPr>
          <w:rStyle w:val="a3"/>
          <w:b/>
          <w:bCs/>
          <w:sz w:val="28"/>
          <w:szCs w:val="28"/>
        </w:rPr>
      </w:pPr>
      <w:r w:rsidRPr="00125A57">
        <w:rPr>
          <w:rStyle w:val="a3"/>
          <w:b/>
          <w:bCs/>
          <w:sz w:val="28"/>
          <w:szCs w:val="28"/>
        </w:rPr>
        <w:t>Антикоррупционный</w:t>
      </w:r>
      <w:r w:rsidR="00125A57">
        <w:rPr>
          <w:rStyle w:val="a3"/>
          <w:b/>
          <w:bCs/>
          <w:sz w:val="28"/>
          <w:szCs w:val="28"/>
          <w:lang w:val="kk-KZ"/>
        </w:rPr>
        <w:t xml:space="preserve"> </w:t>
      </w:r>
      <w:proofErr w:type="spellStart"/>
      <w:r w:rsidRPr="00125A57">
        <w:rPr>
          <w:rStyle w:val="a3"/>
          <w:b/>
          <w:bCs/>
          <w:sz w:val="28"/>
          <w:szCs w:val="28"/>
        </w:rPr>
        <w:t>комплаенс</w:t>
      </w:r>
      <w:proofErr w:type="spellEnd"/>
      <w:r w:rsidRPr="00125A57">
        <w:rPr>
          <w:rStyle w:val="a3"/>
          <w:b/>
          <w:bCs/>
          <w:sz w:val="28"/>
          <w:szCs w:val="28"/>
        </w:rPr>
        <w:t xml:space="preserve">                </w:t>
      </w:r>
      <w:r w:rsidR="00125A57">
        <w:rPr>
          <w:rStyle w:val="a3"/>
          <w:b/>
          <w:bCs/>
          <w:sz w:val="28"/>
          <w:szCs w:val="28"/>
          <w:lang w:val="kk-KZ"/>
        </w:rPr>
        <w:t xml:space="preserve">                  </w:t>
      </w:r>
      <w:proofErr w:type="spellStart"/>
      <w:r w:rsidR="00125A57" w:rsidRPr="00125A57">
        <w:rPr>
          <w:rStyle w:val="a3"/>
          <w:b/>
          <w:bCs/>
          <w:sz w:val="28"/>
          <w:szCs w:val="28"/>
        </w:rPr>
        <w:t>Серикбаев</w:t>
      </w:r>
      <w:proofErr w:type="spellEnd"/>
      <w:r w:rsidR="00125A57" w:rsidRPr="00125A57">
        <w:rPr>
          <w:rStyle w:val="a3"/>
          <w:b/>
          <w:bCs/>
          <w:sz w:val="28"/>
          <w:szCs w:val="28"/>
        </w:rPr>
        <w:t xml:space="preserve"> М.Ж.                                                                                                                                </w:t>
      </w:r>
    </w:p>
    <w:p w14:paraId="459F64B6" w14:textId="77777777" w:rsidR="00125A57" w:rsidRDefault="00E12464" w:rsidP="00125A57">
      <w:pPr>
        <w:pStyle w:val="a4"/>
        <w:tabs>
          <w:tab w:val="left" w:pos="722"/>
        </w:tabs>
        <w:spacing w:after="260" w:line="240" w:lineRule="auto"/>
        <w:ind w:left="740" w:firstLine="0"/>
        <w:rPr>
          <w:rStyle w:val="a3"/>
          <w:b/>
          <w:bCs/>
          <w:sz w:val="28"/>
          <w:szCs w:val="28"/>
        </w:rPr>
      </w:pPr>
      <w:r w:rsidRPr="00125A57">
        <w:rPr>
          <w:rStyle w:val="a3"/>
          <w:b/>
          <w:bCs/>
          <w:sz w:val="28"/>
          <w:szCs w:val="28"/>
        </w:rPr>
        <w:t xml:space="preserve">                                             </w:t>
      </w:r>
    </w:p>
    <w:p w14:paraId="3A40A3E1" w14:textId="15D567DA" w:rsidR="00235194" w:rsidRPr="00236BFC" w:rsidRDefault="00235194"/>
    <w:p w14:paraId="405CE3D2" w14:textId="77777777" w:rsidR="00236BFC" w:rsidRDefault="00236BFC" w:rsidP="00236BFC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69CB92B" w14:textId="77777777" w:rsidR="00236BFC" w:rsidRDefault="00236BFC" w:rsidP="00236BFC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5788436" w14:textId="77777777" w:rsidR="00236BFC" w:rsidRDefault="00236BFC" w:rsidP="00236BFC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BC85B22" w14:textId="77777777" w:rsidR="00236BFC" w:rsidRDefault="00236BFC" w:rsidP="00236BFC">
      <w:pPr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3" w:name="_GoBack"/>
      <w:bookmarkEnd w:id="3"/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https://khorgos.kz/komplaens-sluzhba/                                                                                                                           </w:t>
      </w:r>
    </w:p>
    <w:p w14:paraId="3E5FB6C9" w14:textId="77777777" w:rsidR="00236BFC" w:rsidRPr="00236BFC" w:rsidRDefault="00236BFC">
      <w:pPr>
        <w:rPr>
          <w:lang w:val="kk-KZ"/>
        </w:rPr>
      </w:pPr>
    </w:p>
    <w:sectPr w:rsidR="00236BFC" w:rsidRPr="00236BFC">
      <w:pgSz w:w="11900" w:h="16840"/>
      <w:pgMar w:top="846" w:right="911" w:bottom="1260" w:left="1527" w:header="418" w:footer="83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22F"/>
    <w:multiLevelType w:val="multilevel"/>
    <w:tmpl w:val="1D04A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B6626"/>
    <w:multiLevelType w:val="hybridMultilevel"/>
    <w:tmpl w:val="D4DE09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357E6"/>
    <w:multiLevelType w:val="multilevel"/>
    <w:tmpl w:val="C3343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D4707"/>
    <w:multiLevelType w:val="multilevel"/>
    <w:tmpl w:val="4212FD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8E2D84"/>
    <w:multiLevelType w:val="multilevel"/>
    <w:tmpl w:val="B8285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8231B0"/>
    <w:multiLevelType w:val="multilevel"/>
    <w:tmpl w:val="CDF83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A459B9"/>
    <w:multiLevelType w:val="multilevel"/>
    <w:tmpl w:val="CBC84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AD6E42"/>
    <w:multiLevelType w:val="multilevel"/>
    <w:tmpl w:val="2D5A2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FC09D2"/>
    <w:multiLevelType w:val="multilevel"/>
    <w:tmpl w:val="FB741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870645"/>
    <w:multiLevelType w:val="multilevel"/>
    <w:tmpl w:val="811CA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993A97"/>
    <w:multiLevelType w:val="multilevel"/>
    <w:tmpl w:val="D46EF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040D50"/>
    <w:multiLevelType w:val="multilevel"/>
    <w:tmpl w:val="BAEA49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55270C"/>
    <w:multiLevelType w:val="multilevel"/>
    <w:tmpl w:val="6E2AA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DC627C"/>
    <w:multiLevelType w:val="multilevel"/>
    <w:tmpl w:val="0AD83C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8A12FB"/>
    <w:multiLevelType w:val="multilevel"/>
    <w:tmpl w:val="990018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D63E1B"/>
    <w:multiLevelType w:val="multilevel"/>
    <w:tmpl w:val="A4D61E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9A4F20"/>
    <w:multiLevelType w:val="multilevel"/>
    <w:tmpl w:val="813AF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853FA"/>
    <w:multiLevelType w:val="multilevel"/>
    <w:tmpl w:val="B3C62D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13"/>
  </w:num>
  <w:num w:numId="11">
    <w:abstractNumId w:val="15"/>
  </w:num>
  <w:num w:numId="12">
    <w:abstractNumId w:val="10"/>
  </w:num>
  <w:num w:numId="13">
    <w:abstractNumId w:val="16"/>
  </w:num>
  <w:num w:numId="14">
    <w:abstractNumId w:val="14"/>
  </w:num>
  <w:num w:numId="15">
    <w:abstractNumId w:val="5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9E"/>
    <w:rsid w:val="000A2367"/>
    <w:rsid w:val="00125A57"/>
    <w:rsid w:val="00235194"/>
    <w:rsid w:val="00236BFC"/>
    <w:rsid w:val="00361A78"/>
    <w:rsid w:val="00506A6D"/>
    <w:rsid w:val="00643BD2"/>
    <w:rsid w:val="00712481"/>
    <w:rsid w:val="00866236"/>
    <w:rsid w:val="00C44DEA"/>
    <w:rsid w:val="00DB759E"/>
    <w:rsid w:val="00E12464"/>
    <w:rsid w:val="00FD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E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3BD2"/>
    <w:rPr>
      <w:rFonts w:ascii="Times New Roman" w:eastAsia="Times New Roman" w:hAnsi="Times New Roman" w:cs="Times New Roman"/>
    </w:rPr>
  </w:style>
  <w:style w:type="character" w:customStyle="1" w:styleId="Heading2">
    <w:name w:val="Heading #2_"/>
    <w:basedOn w:val="a0"/>
    <w:link w:val="Heading20"/>
    <w:rsid w:val="00643BD2"/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rsid w:val="00643BD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3"/>
    <w:qFormat/>
    <w:rsid w:val="00643BD2"/>
    <w:pPr>
      <w:widowControl w:val="0"/>
      <w:spacing w:after="100" w:line="262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43BD2"/>
  </w:style>
  <w:style w:type="paragraph" w:customStyle="1" w:styleId="Heading20">
    <w:name w:val="Heading #2"/>
    <w:basedOn w:val="a"/>
    <w:link w:val="Heading2"/>
    <w:rsid w:val="00643BD2"/>
    <w:pPr>
      <w:widowControl w:val="0"/>
      <w:spacing w:after="120" w:line="264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643BD2"/>
    <w:pPr>
      <w:widowControl w:val="0"/>
      <w:spacing w:after="3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3BD2"/>
    <w:rPr>
      <w:rFonts w:ascii="Times New Roman" w:eastAsia="Times New Roman" w:hAnsi="Times New Roman" w:cs="Times New Roman"/>
    </w:rPr>
  </w:style>
  <w:style w:type="character" w:customStyle="1" w:styleId="Heading2">
    <w:name w:val="Heading #2_"/>
    <w:basedOn w:val="a0"/>
    <w:link w:val="Heading20"/>
    <w:rsid w:val="00643BD2"/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rsid w:val="00643BD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3"/>
    <w:qFormat/>
    <w:rsid w:val="00643BD2"/>
    <w:pPr>
      <w:widowControl w:val="0"/>
      <w:spacing w:after="100" w:line="262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43BD2"/>
  </w:style>
  <w:style w:type="paragraph" w:customStyle="1" w:styleId="Heading20">
    <w:name w:val="Heading #2"/>
    <w:basedOn w:val="a"/>
    <w:link w:val="Heading2"/>
    <w:rsid w:val="00643BD2"/>
    <w:pPr>
      <w:widowControl w:val="0"/>
      <w:spacing w:after="120" w:line="264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643BD2"/>
    <w:pPr>
      <w:widowControl w:val="0"/>
      <w:spacing w:after="3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75E7C-29DC-488D-86E4-DEEE04AC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Серикбаев Мардан Жайлаубаевич</dc:creator>
  <cp:keywords/>
  <dc:description/>
  <cp:lastModifiedBy>Есиркеев Ерик Саламатханович</cp:lastModifiedBy>
  <cp:revision>12</cp:revision>
  <cp:lastPrinted>2025-04-30T09:52:00Z</cp:lastPrinted>
  <dcterms:created xsi:type="dcterms:W3CDTF">2024-10-16T05:32:00Z</dcterms:created>
  <dcterms:modified xsi:type="dcterms:W3CDTF">2025-04-30T12:50:00Z</dcterms:modified>
</cp:coreProperties>
</file>