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6CE7" w14:textId="77777777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>Приложение №2</w:t>
      </w:r>
    </w:p>
    <w:p w14:paraId="7D2ABF5E" w14:textId="77777777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 xml:space="preserve">к приказу и.о. директора </w:t>
      </w:r>
    </w:p>
    <w:p w14:paraId="6BFC771A" w14:textId="630ED55F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>ТОО «Хоргос-Сервис»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</w:p>
    <w:p w14:paraId="4F720752" w14:textId="77777777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>Е.Нусупбаева</w:t>
      </w:r>
    </w:p>
    <w:p w14:paraId="648FBDC3" w14:textId="77777777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>№</w:t>
      </w:r>
      <w:r w:rsidRPr="00444E83">
        <w:rPr>
          <w:rFonts w:ascii="Times New Roman" w:hAnsi="Times New Roman"/>
          <w:b/>
          <w:sz w:val="28"/>
          <w:szCs w:val="28"/>
        </w:rPr>
        <w:t>_____</w:t>
      </w:r>
      <w:r w:rsidRPr="00444E8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96FCE08" w14:textId="77777777" w:rsidR="00444E83" w:rsidRPr="00444E83" w:rsidRDefault="00444E83" w:rsidP="00444E83">
      <w:pPr>
        <w:pStyle w:val="af1"/>
        <w:ind w:left="6237"/>
        <w:rPr>
          <w:rFonts w:ascii="Times New Roman" w:hAnsi="Times New Roman"/>
          <w:b/>
          <w:sz w:val="28"/>
          <w:szCs w:val="28"/>
          <w:lang w:val="kk-KZ"/>
        </w:rPr>
      </w:pPr>
      <w:r w:rsidRPr="00444E83">
        <w:rPr>
          <w:rFonts w:ascii="Times New Roman" w:hAnsi="Times New Roman"/>
          <w:b/>
          <w:sz w:val="28"/>
          <w:szCs w:val="28"/>
          <w:lang w:val="kk-KZ"/>
        </w:rPr>
        <w:t>от «</w:t>
      </w:r>
      <w:r w:rsidRPr="00444E83">
        <w:rPr>
          <w:rFonts w:ascii="Times New Roman" w:hAnsi="Times New Roman"/>
          <w:b/>
          <w:sz w:val="28"/>
          <w:szCs w:val="28"/>
        </w:rPr>
        <w:t>____</w:t>
      </w:r>
      <w:r w:rsidRPr="00444E8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444E83">
        <w:rPr>
          <w:rFonts w:ascii="Times New Roman" w:hAnsi="Times New Roman"/>
          <w:b/>
          <w:sz w:val="28"/>
          <w:szCs w:val="28"/>
        </w:rPr>
        <w:t>__________</w:t>
      </w:r>
      <w:r w:rsidRPr="00444E83">
        <w:rPr>
          <w:rFonts w:ascii="Times New Roman" w:hAnsi="Times New Roman"/>
          <w:b/>
          <w:sz w:val="28"/>
          <w:szCs w:val="28"/>
          <w:lang w:val="kk-KZ"/>
        </w:rPr>
        <w:t xml:space="preserve"> 2023 года</w:t>
      </w:r>
    </w:p>
    <w:p w14:paraId="768152AE" w14:textId="77777777" w:rsidR="00D9684B" w:rsidRDefault="00D9684B" w:rsidP="00086960">
      <w:pPr>
        <w:jc w:val="center"/>
        <w:rPr>
          <w:b/>
          <w:sz w:val="28"/>
          <w:szCs w:val="28"/>
          <w:lang w:val="kk-KZ"/>
        </w:rPr>
      </w:pPr>
    </w:p>
    <w:p w14:paraId="0CA3A43D" w14:textId="77777777" w:rsidR="00F60052" w:rsidRDefault="007018DA" w:rsidP="0008696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Техническое задание для участия </w:t>
      </w:r>
      <w:r w:rsidR="00BE5360">
        <w:rPr>
          <w:b/>
          <w:sz w:val="28"/>
          <w:szCs w:val="28"/>
        </w:rPr>
        <w:t>в конкурсе</w:t>
      </w:r>
      <w:r w:rsidR="00705412">
        <w:rPr>
          <w:b/>
          <w:sz w:val="28"/>
          <w:szCs w:val="28"/>
        </w:rPr>
        <w:t xml:space="preserve"> </w:t>
      </w:r>
      <w:r w:rsidR="00F60052">
        <w:rPr>
          <w:b/>
          <w:sz w:val="28"/>
          <w:szCs w:val="28"/>
          <w:lang w:val="kk-KZ"/>
        </w:rPr>
        <w:t>по проекту</w:t>
      </w:r>
    </w:p>
    <w:p w14:paraId="3FF6CBDF" w14:textId="7CE061AB" w:rsidR="00501AB8" w:rsidRPr="00F60052" w:rsidRDefault="00F60052" w:rsidP="0008696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</w:t>
      </w:r>
      <w:proofErr w:type="spellStart"/>
      <w:r>
        <w:rPr>
          <w:b/>
          <w:sz w:val="28"/>
          <w:szCs w:val="28"/>
        </w:rPr>
        <w:t>втоматизаци</w:t>
      </w:r>
      <w:proofErr w:type="spellEnd"/>
      <w:r>
        <w:rPr>
          <w:b/>
          <w:sz w:val="28"/>
          <w:szCs w:val="28"/>
          <w:lang w:val="kk-KZ"/>
        </w:rPr>
        <w:t>я платной</w:t>
      </w:r>
      <w:r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  <w:lang w:val="kk-KZ"/>
        </w:rPr>
        <w:t>овки»</w:t>
      </w:r>
    </w:p>
    <w:p w14:paraId="38431031" w14:textId="77777777" w:rsidR="00501AB8" w:rsidRPr="00580D8A" w:rsidRDefault="00501AB8" w:rsidP="00580D8A">
      <w:pPr>
        <w:rPr>
          <w:sz w:val="16"/>
          <w:szCs w:val="16"/>
          <w:lang w:val="kk-KZ"/>
        </w:rPr>
      </w:pPr>
    </w:p>
    <w:tbl>
      <w:tblPr>
        <w:tblStyle w:val="afa"/>
        <w:tblW w:w="10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60"/>
        <w:gridCol w:w="7386"/>
      </w:tblGrid>
      <w:tr w:rsidR="00501AB8" w14:paraId="76CE7141" w14:textId="77777777" w:rsidTr="009D135F">
        <w:trPr>
          <w:trHeight w:val="465"/>
          <w:tblHeader/>
          <w:jc w:val="center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0EF0E" w14:textId="77777777" w:rsidR="00501AB8" w:rsidRDefault="007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FE254" w14:textId="77777777" w:rsidR="00501AB8" w:rsidRDefault="007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A55E8" w14:textId="77777777" w:rsidR="00501AB8" w:rsidRDefault="007018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сведения и требования</w:t>
            </w:r>
          </w:p>
        </w:tc>
      </w:tr>
      <w:tr w:rsidR="00501AB8" w14:paraId="337A56A2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DBD1DB" w14:textId="77777777" w:rsidR="00501AB8" w:rsidRDefault="007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40EB984" w14:textId="77777777" w:rsidR="00501AB8" w:rsidRDefault="007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53EFD990" w14:textId="77777777" w:rsidR="00501AB8" w:rsidRDefault="007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01AB8" w14:paraId="3DEDB27B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5A5F36" w14:textId="77777777" w:rsidR="00501AB8" w:rsidRDefault="007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2AD7827" w14:textId="0669BD1B" w:rsidR="00501AB8" w:rsidRPr="008E1E26" w:rsidRDefault="008E1E26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Описание системы 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4365DF3" w14:textId="796C3B02" w:rsidR="008D54C7" w:rsidRDefault="00A4567C" w:rsidP="008D54C7">
            <w:pPr>
              <w:ind w:left="4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Бесконтактная, без талонная</w:t>
            </w:r>
            <w:r w:rsidR="007E6F77">
              <w:rPr>
                <w:sz w:val="28"/>
                <w:szCs w:val="28"/>
              </w:rPr>
              <w:t xml:space="preserve">, умная система </w:t>
            </w:r>
            <w:r w:rsidR="008D54C7">
              <w:rPr>
                <w:sz w:val="28"/>
                <w:szCs w:val="28"/>
              </w:rPr>
              <w:t xml:space="preserve">пропускных пунктов </w:t>
            </w:r>
            <w:r w:rsidR="007E6F77">
              <w:rPr>
                <w:sz w:val="28"/>
                <w:szCs w:val="28"/>
              </w:rPr>
              <w:t xml:space="preserve">путем использования искусственного интеллекта и технологий распознаваний государственных регистрационных </w:t>
            </w:r>
            <w:r w:rsidR="000F2C75">
              <w:rPr>
                <w:sz w:val="28"/>
                <w:szCs w:val="28"/>
              </w:rPr>
              <w:t xml:space="preserve">с точностью распознавания 99,8% </w:t>
            </w:r>
            <w:r w:rsidR="007E6F77">
              <w:rPr>
                <w:sz w:val="28"/>
                <w:szCs w:val="28"/>
              </w:rPr>
              <w:t>номеров автомобилей Республики Казахстан и стран СНГ</w:t>
            </w:r>
            <w:r w:rsidR="008D54C7">
              <w:rPr>
                <w:sz w:val="28"/>
                <w:szCs w:val="28"/>
              </w:rPr>
              <w:t>:</w:t>
            </w:r>
          </w:p>
          <w:p w14:paraId="6E5F673F" w14:textId="77777777" w:rsid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 xml:space="preserve">я </w:t>
            </w:r>
          </w:p>
          <w:p w14:paraId="6AAA0110" w14:textId="62EE632B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Кыргызстан</w:t>
            </w:r>
          </w:p>
          <w:p w14:paraId="68495BA9" w14:textId="12F4633A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Узбекистан</w:t>
            </w:r>
          </w:p>
          <w:p w14:paraId="61AEB876" w14:textId="4C362A55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 xml:space="preserve">Таджикистан </w:t>
            </w:r>
          </w:p>
          <w:p w14:paraId="0C4AAB07" w14:textId="5502CD41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Азербайджан</w:t>
            </w:r>
          </w:p>
          <w:p w14:paraId="7FDA0E77" w14:textId="10434413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 xml:space="preserve">Грузия </w:t>
            </w:r>
          </w:p>
          <w:p w14:paraId="3F7FFC13" w14:textId="69B88D75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Армения</w:t>
            </w:r>
          </w:p>
          <w:p w14:paraId="6D9A1EB6" w14:textId="71669A52" w:rsidR="008D54C7" w:rsidRPr="008D54C7" w:rsidRDefault="008D54C7" w:rsidP="008D54C7">
            <w:pPr>
              <w:pStyle w:val="ae"/>
              <w:numPr>
                <w:ilvl w:val="0"/>
                <w:numId w:val="25"/>
              </w:numPr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 xml:space="preserve">Украина </w:t>
            </w:r>
          </w:p>
          <w:p w14:paraId="79070631" w14:textId="77777777" w:rsidR="008D54C7" w:rsidRPr="008D54C7" w:rsidRDefault="008D54C7" w:rsidP="008D54C7">
            <w:pPr>
              <w:ind w:left="481"/>
              <w:rPr>
                <w:sz w:val="28"/>
                <w:szCs w:val="28"/>
              </w:rPr>
            </w:pPr>
          </w:p>
          <w:p w14:paraId="2BF62FE8" w14:textId="3944D1BE" w:rsidR="008D54C7" w:rsidRPr="00F25FC5" w:rsidRDefault="008D54C7" w:rsidP="008D54C7">
            <w:pPr>
              <w:pStyle w:val="afb"/>
              <w:spacing w:before="228"/>
              <w:ind w:left="481"/>
              <w:rPr>
                <w:b/>
                <w:bCs/>
                <w:sz w:val="28"/>
                <w:szCs w:val="28"/>
                <w:lang w:eastAsia="ru-RU"/>
              </w:rPr>
            </w:pPr>
            <w:r w:rsidRPr="00F25FC5">
              <w:rPr>
                <w:b/>
                <w:bCs/>
                <w:sz w:val="28"/>
                <w:szCs w:val="28"/>
                <w:lang w:eastAsia="ru-RU"/>
              </w:rPr>
              <w:t>Описание базового функционала программного обеспечения:</w:t>
            </w:r>
          </w:p>
          <w:p w14:paraId="54E17397" w14:textId="77777777" w:rsidR="008D54C7" w:rsidRDefault="008D54C7" w:rsidP="008D54C7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Безотказная круглогодичная работа.</w:t>
            </w:r>
          </w:p>
          <w:p w14:paraId="1FA7897B" w14:textId="77777777" w:rsidR="008D54C7" w:rsidRDefault="008D54C7" w:rsidP="008D54C7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Идентификация автотранспортного средства по регистрационному номеру.</w:t>
            </w:r>
          </w:p>
          <w:p w14:paraId="1F4E0C51" w14:textId="0EB559E3" w:rsidR="008D54C7" w:rsidRDefault="008D54C7" w:rsidP="008D54C7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Прием оплаты наличными/безналичными (NFC) денежными средствами через паркоматы или онлайн через мобильные приложения «Kaspi.kz», «H</w:t>
            </w:r>
            <w:proofErr w:type="spellStart"/>
            <w:r w:rsidR="00164F97">
              <w:rPr>
                <w:sz w:val="28"/>
                <w:szCs w:val="28"/>
                <w:lang w:val="en-US"/>
              </w:rPr>
              <w:t>alyqBank</w:t>
            </w:r>
            <w:proofErr w:type="spellEnd"/>
            <w:r w:rsidRPr="008D54C7">
              <w:rPr>
                <w:sz w:val="28"/>
                <w:szCs w:val="28"/>
              </w:rPr>
              <w:t>».</w:t>
            </w:r>
          </w:p>
          <w:p w14:paraId="1E90A6D5" w14:textId="77777777" w:rsidR="008D54C7" w:rsidRDefault="008D54C7" w:rsidP="008D54C7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Почасовую тарификацию пребывания автотранспортного средства на парковочной территории.</w:t>
            </w:r>
          </w:p>
          <w:p w14:paraId="6798206C" w14:textId="77777777" w:rsidR="008D54C7" w:rsidRDefault="008D54C7" w:rsidP="008D54C7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Получение Заказчиком информации по количеству проехавшего автотранспорта и оплаченных сумм в течение рабочего времени и по завершении рабочего дня по каждой въездной и выездной группе.</w:t>
            </w:r>
          </w:p>
          <w:p w14:paraId="0EE68E4C" w14:textId="60FA5273" w:rsidR="008D54C7" w:rsidRPr="008D54C7" w:rsidRDefault="008D54C7" w:rsidP="0002043F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1042"/>
              </w:tabs>
              <w:autoSpaceDE w:val="0"/>
              <w:autoSpaceDN w:val="0"/>
              <w:spacing w:before="90"/>
              <w:ind w:left="481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В случае возникновения перебоев, отказов в работе Системы возможность ручного управления на въездных и выездных группах.</w:t>
            </w:r>
          </w:p>
        </w:tc>
      </w:tr>
      <w:tr w:rsidR="008E1E26" w14:paraId="6AFF0A39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E4ED5A" w14:textId="2504EBAE" w:rsidR="008E1E26" w:rsidRDefault="00D40190" w:rsidP="008E1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3727947" w14:textId="12720EB3" w:rsidR="008E1E26" w:rsidRDefault="008E1E26" w:rsidP="008E1E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Список </w:t>
            </w:r>
            <w:r w:rsidR="00042685">
              <w:rPr>
                <w:b/>
                <w:color w:val="000000"/>
                <w:sz w:val="28"/>
                <w:szCs w:val="28"/>
              </w:rPr>
              <w:lastRenderedPageBreak/>
              <w:t xml:space="preserve">материалов и </w:t>
            </w:r>
            <w:r>
              <w:rPr>
                <w:b/>
                <w:color w:val="000000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5882FAD" w14:textId="6C8429D9" w:rsidR="00461E0A" w:rsidRDefault="00217A37" w:rsidP="0010682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Въездная/выездная группа – 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шт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14:paraId="7DD28F9F" w14:textId="41CC8104" w:rsidR="00217A37" w:rsidRDefault="00217A37" w:rsidP="00217A37">
            <w:pPr>
              <w:pStyle w:val="ae"/>
              <w:numPr>
                <w:ilvl w:val="0"/>
                <w:numId w:val="34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Шлагбаумы </w:t>
            </w:r>
          </w:p>
          <w:p w14:paraId="5D7E5370" w14:textId="5F043DE4" w:rsidR="00217A37" w:rsidRDefault="00217A37" w:rsidP="00217A37">
            <w:pPr>
              <w:pStyle w:val="ae"/>
              <w:numPr>
                <w:ilvl w:val="0"/>
                <w:numId w:val="34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Фотоэлемент </w:t>
            </w:r>
          </w:p>
          <w:p w14:paraId="40C740C6" w14:textId="22E3E9FC" w:rsidR="00217A37" w:rsidRDefault="00217A37" w:rsidP="00217A37">
            <w:pPr>
              <w:pStyle w:val="ae"/>
              <w:numPr>
                <w:ilvl w:val="0"/>
                <w:numId w:val="34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Кабель и детектор магнитной петли</w:t>
            </w:r>
          </w:p>
          <w:p w14:paraId="7A4CC5A9" w14:textId="31D82769" w:rsidR="00217A37" w:rsidRPr="00217A37" w:rsidRDefault="00217A37" w:rsidP="00217A37">
            <w:pPr>
              <w:pStyle w:val="ae"/>
              <w:numPr>
                <w:ilvl w:val="0"/>
                <w:numId w:val="34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ИДН</w:t>
            </w:r>
          </w:p>
          <w:p w14:paraId="553CDA60" w14:textId="77777777" w:rsidR="00805387" w:rsidRDefault="00805387" w:rsidP="00805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Камера распознавания ГРНЗ - </w:t>
            </w:r>
            <w:r w:rsidRPr="008E1E26">
              <w:rPr>
                <w:b/>
                <w:color w:val="000000"/>
                <w:sz w:val="28"/>
                <w:szCs w:val="28"/>
                <w:u w:val="single"/>
              </w:rPr>
              <w:t>8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шт.</w:t>
            </w:r>
          </w:p>
          <w:p w14:paraId="1A928A4A" w14:textId="77777777" w:rsidR="00805387" w:rsidRPr="001A79A9" w:rsidRDefault="00805387" w:rsidP="00805387">
            <w:pPr>
              <w:pStyle w:val="ae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Разрешение, не менее 2Мп</w:t>
            </w:r>
          </w:p>
          <w:p w14:paraId="02D00490" w14:textId="77777777" w:rsidR="00805387" w:rsidRDefault="00805387" w:rsidP="00805387">
            <w:pPr>
              <w:pStyle w:val="ae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Цифровое увеличение, не менее 8х</w:t>
            </w:r>
          </w:p>
          <w:p w14:paraId="014BCD53" w14:textId="77777777" w:rsidR="00805387" w:rsidRDefault="00805387" w:rsidP="00805387">
            <w:pPr>
              <w:pStyle w:val="ae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Частота кадров, не менее 15FPS</w:t>
            </w:r>
          </w:p>
          <w:p w14:paraId="5410A7CB" w14:textId="77777777" w:rsidR="00805387" w:rsidRDefault="00805387" w:rsidP="00805387">
            <w:pPr>
              <w:pStyle w:val="ae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 xml:space="preserve">Электропитание 12V, </w:t>
            </w:r>
            <w:proofErr w:type="spellStart"/>
            <w:r w:rsidRPr="001A79A9">
              <w:rPr>
                <w:color w:val="000000"/>
                <w:sz w:val="28"/>
                <w:szCs w:val="28"/>
              </w:rPr>
              <w:t>PoE</w:t>
            </w:r>
            <w:proofErr w:type="spellEnd"/>
          </w:p>
          <w:p w14:paraId="1E0201E4" w14:textId="77777777" w:rsidR="00805387" w:rsidRPr="001A79A9" w:rsidRDefault="00805387" w:rsidP="00805387">
            <w:pPr>
              <w:pStyle w:val="ae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Степень защиты, не менее IP65</w:t>
            </w:r>
          </w:p>
          <w:p w14:paraId="4E0F44D2" w14:textId="77777777" w:rsidR="00805387" w:rsidRDefault="00805387" w:rsidP="00805387">
            <w:pPr>
              <w:rPr>
                <w:color w:val="000000"/>
                <w:sz w:val="28"/>
                <w:szCs w:val="28"/>
              </w:rPr>
            </w:pPr>
          </w:p>
          <w:p w14:paraId="3AD00096" w14:textId="77777777" w:rsidR="00805387" w:rsidRDefault="00805387" w:rsidP="00805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Камера обзорного видеонаблюдения – </w:t>
            </w:r>
            <w:r w:rsidRPr="008E1E26">
              <w:rPr>
                <w:b/>
                <w:color w:val="000000"/>
                <w:sz w:val="28"/>
                <w:szCs w:val="28"/>
                <w:u w:val="single"/>
              </w:rPr>
              <w:t xml:space="preserve">8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шт.</w:t>
            </w:r>
          </w:p>
          <w:p w14:paraId="58B33B3B" w14:textId="77777777" w:rsidR="00805387" w:rsidRPr="002C3AAC" w:rsidRDefault="00805387" w:rsidP="00805387">
            <w:pPr>
              <w:pStyle w:val="ae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Разрешение, не менее 1Мп</w:t>
            </w:r>
          </w:p>
          <w:p w14:paraId="6EF41DDF" w14:textId="77777777" w:rsidR="00805387" w:rsidRDefault="00805387" w:rsidP="00805387">
            <w:pPr>
              <w:pStyle w:val="ae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Частота кадров, не менее 15FPS</w:t>
            </w:r>
          </w:p>
          <w:p w14:paraId="262AF33E" w14:textId="77777777" w:rsidR="00805387" w:rsidRDefault="00805387" w:rsidP="00805387">
            <w:pPr>
              <w:pStyle w:val="ae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 xml:space="preserve">Электропитание 12V, </w:t>
            </w:r>
            <w:proofErr w:type="spellStart"/>
            <w:r w:rsidRPr="002C3AAC">
              <w:rPr>
                <w:color w:val="000000"/>
                <w:sz w:val="28"/>
                <w:szCs w:val="28"/>
              </w:rPr>
              <w:t>PoE</w:t>
            </w:r>
            <w:proofErr w:type="spellEnd"/>
          </w:p>
          <w:p w14:paraId="58C2557B" w14:textId="77777777" w:rsidR="00805387" w:rsidRPr="002C3AAC" w:rsidRDefault="00805387" w:rsidP="00805387">
            <w:pPr>
              <w:pStyle w:val="ae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Степень защиты, не менее IP65</w:t>
            </w:r>
          </w:p>
          <w:p w14:paraId="32564639" w14:textId="77777777" w:rsidR="00805387" w:rsidRDefault="00805387" w:rsidP="00805387">
            <w:pPr>
              <w:rPr>
                <w:color w:val="000000"/>
                <w:sz w:val="28"/>
                <w:szCs w:val="28"/>
              </w:rPr>
            </w:pPr>
          </w:p>
          <w:p w14:paraId="32D0B9D2" w14:textId="77777777" w:rsidR="00805387" w:rsidRDefault="00805387" w:rsidP="00805387">
            <w:pPr>
              <w:rPr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Вызывная панель - </w:t>
            </w:r>
            <w:r w:rsidRPr="008E1E26">
              <w:rPr>
                <w:b/>
                <w:color w:val="000000"/>
                <w:sz w:val="28"/>
                <w:szCs w:val="28"/>
                <w:u w:val="single"/>
              </w:rPr>
              <w:t>8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шт.</w:t>
            </w:r>
          </w:p>
          <w:p w14:paraId="0C758136" w14:textId="77777777" w:rsidR="00805387" w:rsidRPr="002C3AAC" w:rsidRDefault="00805387" w:rsidP="00805387">
            <w:pPr>
              <w:pStyle w:val="ae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Разрешение, не менее 1Мп</w:t>
            </w:r>
          </w:p>
          <w:p w14:paraId="12EAB8E1" w14:textId="77777777" w:rsidR="00805387" w:rsidRDefault="00805387" w:rsidP="00805387">
            <w:pPr>
              <w:pStyle w:val="ae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Частота кадров, не менее 15FPS</w:t>
            </w:r>
          </w:p>
          <w:p w14:paraId="51C3556C" w14:textId="77777777" w:rsidR="00805387" w:rsidRDefault="00805387" w:rsidP="00805387">
            <w:pPr>
              <w:pStyle w:val="ae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Сжатие G.711</w:t>
            </w:r>
          </w:p>
          <w:p w14:paraId="4DB0E73A" w14:textId="77777777" w:rsidR="00805387" w:rsidRDefault="00805387" w:rsidP="00805387">
            <w:pPr>
              <w:pStyle w:val="ae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>Микрофон</w:t>
            </w:r>
          </w:p>
          <w:p w14:paraId="16A3717E" w14:textId="77777777" w:rsidR="00805387" w:rsidRDefault="00805387" w:rsidP="00805387">
            <w:pPr>
              <w:pStyle w:val="ae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C3AAC">
              <w:rPr>
                <w:color w:val="000000"/>
                <w:sz w:val="28"/>
                <w:szCs w:val="28"/>
              </w:rPr>
              <w:t xml:space="preserve">Электропитание 12V, </w:t>
            </w:r>
            <w:proofErr w:type="spellStart"/>
            <w:r w:rsidRPr="002C3AAC">
              <w:rPr>
                <w:color w:val="000000"/>
                <w:sz w:val="28"/>
                <w:szCs w:val="28"/>
              </w:rPr>
              <w:t>PoE</w:t>
            </w:r>
            <w:proofErr w:type="spellEnd"/>
          </w:p>
          <w:p w14:paraId="6A6FFB5D" w14:textId="650B1D30" w:rsidR="00217A37" w:rsidRDefault="00217A37" w:rsidP="0010682B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14:paraId="766BA4AF" w14:textId="4A7FF81D" w:rsidR="00217A37" w:rsidRDefault="00217A37" w:rsidP="0010682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Шкаф Управления – 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шт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14:paraId="3278021A" w14:textId="77777777" w:rsidR="00217A37" w:rsidRDefault="00217A37" w:rsidP="00217A37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1. </w:t>
            </w:r>
            <w:r>
              <w:rPr>
                <w:color w:val="000000"/>
                <w:sz w:val="28"/>
                <w:szCs w:val="28"/>
                <w:u w:val="single"/>
              </w:rPr>
              <w:t>Модуль удалённого ввода-вывода:</w:t>
            </w:r>
          </w:p>
          <w:p w14:paraId="40F57BFB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1.1 Дискретных входов, не менее 2</w:t>
            </w:r>
          </w:p>
          <w:p w14:paraId="24A2328A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1.2 Дискретных выводов, не менее 2</w:t>
            </w:r>
          </w:p>
          <w:p w14:paraId="7D799040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1.3 Портов, не менее 1хEthernet </w:t>
            </w:r>
          </w:p>
          <w:p w14:paraId="3B9FE953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 </w:t>
            </w:r>
            <w:r>
              <w:rPr>
                <w:color w:val="000000"/>
                <w:sz w:val="28"/>
                <w:szCs w:val="28"/>
                <w:u w:val="single"/>
              </w:rPr>
              <w:t>Коммутатор:</w:t>
            </w:r>
          </w:p>
          <w:p w14:paraId="00C6FB95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1.1 Порты </w:t>
            </w:r>
            <w:proofErr w:type="spellStart"/>
            <w:r>
              <w:rPr>
                <w:color w:val="000000"/>
                <w:sz w:val="28"/>
                <w:szCs w:val="28"/>
              </w:rPr>
              <w:t>Ethernet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поддержкой </w:t>
            </w:r>
            <w:proofErr w:type="spellStart"/>
            <w:r>
              <w:rPr>
                <w:color w:val="000000"/>
                <w:sz w:val="28"/>
                <w:szCs w:val="28"/>
              </w:rPr>
              <w:t>PoE</w:t>
            </w:r>
            <w:proofErr w:type="spellEnd"/>
            <w:r>
              <w:rPr>
                <w:color w:val="000000"/>
                <w:sz w:val="28"/>
                <w:szCs w:val="28"/>
              </w:rPr>
              <w:t>, не менее 8</w:t>
            </w:r>
          </w:p>
          <w:p w14:paraId="6CAE4237" w14:textId="77777777" w:rsidR="00217A37" w:rsidRDefault="00217A37" w:rsidP="0021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1.2 Интерфейс, 1 порт Ethernet</w:t>
            </w:r>
          </w:p>
          <w:p w14:paraId="44AD30F1" w14:textId="77777777" w:rsidR="00461E0A" w:rsidRDefault="00461E0A" w:rsidP="0010682B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14:paraId="28FA4944" w14:textId="081264AF" w:rsidR="0010682B" w:rsidRDefault="008E1E26" w:rsidP="0010682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Шкаф серверный - 1 шт.:</w:t>
            </w:r>
          </w:p>
          <w:p w14:paraId="747D3A29" w14:textId="77777777" w:rsidR="0010682B" w:rsidRPr="0010682B" w:rsidRDefault="008E1E26" w:rsidP="0010682B">
            <w:pPr>
              <w:pStyle w:val="ae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u w:val="single"/>
              </w:rPr>
            </w:pPr>
            <w:r w:rsidRPr="0010682B">
              <w:rPr>
                <w:color w:val="000000"/>
                <w:sz w:val="28"/>
                <w:szCs w:val="28"/>
              </w:rPr>
              <w:t>Высота не менее 12U</w:t>
            </w:r>
          </w:p>
          <w:p w14:paraId="70850ACB" w14:textId="77777777" w:rsidR="0010682B" w:rsidRPr="00651C7C" w:rsidRDefault="008E1E26" w:rsidP="0010682B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  <w:r w:rsidRPr="00651C7C">
              <w:rPr>
                <w:sz w:val="28"/>
                <w:szCs w:val="28"/>
              </w:rPr>
              <w:t>Ширина 19 дюймов</w:t>
            </w:r>
          </w:p>
          <w:p w14:paraId="700BAF32" w14:textId="1DFBF273" w:rsidR="008E1E26" w:rsidRPr="00651C7C" w:rsidRDefault="008E1E26" w:rsidP="0010682B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  <w:r w:rsidRPr="00651C7C">
              <w:rPr>
                <w:sz w:val="28"/>
                <w:szCs w:val="28"/>
              </w:rPr>
              <w:t>Навесное исполнение</w:t>
            </w:r>
          </w:p>
          <w:p w14:paraId="0B4CF3EC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</w:rPr>
            </w:pPr>
          </w:p>
          <w:p w14:paraId="223667CC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Сервер - 1 шт.:</w:t>
            </w:r>
          </w:p>
          <w:p w14:paraId="116A2F4B" w14:textId="31A50333" w:rsidR="0010682B" w:rsidRP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 xml:space="preserve">Процессор, не менее 4 ядер по 3.0 </w:t>
            </w:r>
            <w:proofErr w:type="spellStart"/>
            <w:r w:rsidRPr="0010682B">
              <w:rPr>
                <w:color w:val="000000"/>
                <w:sz w:val="28"/>
                <w:szCs w:val="28"/>
              </w:rPr>
              <w:t>Ггц</w:t>
            </w:r>
            <w:proofErr w:type="spellEnd"/>
          </w:p>
          <w:p w14:paraId="137D596F" w14:textId="77777777" w:rsid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>Оперативная память, не менее DDR4, 16gb</w:t>
            </w:r>
          </w:p>
          <w:p w14:paraId="66F6AC24" w14:textId="77777777" w:rsid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>Графический адаптер, не менее GDDR4, 2gb</w:t>
            </w:r>
          </w:p>
          <w:p w14:paraId="4B75A9CA" w14:textId="77777777" w:rsid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>Порты, не менее 1xUSB 3.0, 1xHDMI, 2xEthetnet</w:t>
            </w:r>
          </w:p>
          <w:p w14:paraId="1162AA6A" w14:textId="77777777" w:rsid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>Блок питания, не менее 600 Вт</w:t>
            </w:r>
          </w:p>
          <w:p w14:paraId="07B7A5A7" w14:textId="44A1E1DD" w:rsidR="008E1E26" w:rsidRPr="0010682B" w:rsidRDefault="008E1E26" w:rsidP="0010682B">
            <w:pPr>
              <w:pStyle w:val="ae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lastRenderedPageBreak/>
              <w:t xml:space="preserve">Корпус типа </w:t>
            </w:r>
            <w:proofErr w:type="spellStart"/>
            <w:r w:rsidRPr="0010682B">
              <w:rPr>
                <w:color w:val="000000"/>
                <w:sz w:val="28"/>
                <w:szCs w:val="28"/>
              </w:rPr>
              <w:t>MidiTower</w:t>
            </w:r>
            <w:proofErr w:type="spellEnd"/>
          </w:p>
          <w:p w14:paraId="2B5A9F75" w14:textId="77777777" w:rsidR="008E1E26" w:rsidRDefault="008E1E26" w:rsidP="008E1E26">
            <w:pPr>
              <w:rPr>
                <w:color w:val="000000"/>
                <w:sz w:val="28"/>
                <w:szCs w:val="28"/>
              </w:rPr>
            </w:pPr>
          </w:p>
          <w:p w14:paraId="4EA4104A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Видеорегистратор - 1 шт.</w:t>
            </w:r>
          </w:p>
          <w:p w14:paraId="6935D3AD" w14:textId="77777777" w:rsidR="001A79A9" w:rsidRDefault="008E1E26" w:rsidP="001A79A9">
            <w:pPr>
              <w:pStyle w:val="a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4" w:hanging="425"/>
              <w:rPr>
                <w:color w:val="000000"/>
                <w:sz w:val="28"/>
                <w:szCs w:val="28"/>
              </w:rPr>
            </w:pPr>
            <w:r w:rsidRPr="0010682B">
              <w:rPr>
                <w:color w:val="000000"/>
                <w:sz w:val="28"/>
                <w:szCs w:val="28"/>
              </w:rPr>
              <w:t>Порты Ethernet, не менее 1</w:t>
            </w:r>
          </w:p>
          <w:p w14:paraId="5EBF1374" w14:textId="77777777" w:rsidR="001A79A9" w:rsidRDefault="008E1E26" w:rsidP="001A79A9">
            <w:pPr>
              <w:pStyle w:val="a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4" w:hanging="425"/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Портов HDMI, не менее 1</w:t>
            </w:r>
          </w:p>
          <w:p w14:paraId="114D6D63" w14:textId="77777777" w:rsidR="001A79A9" w:rsidRDefault="008E1E26" w:rsidP="001A79A9">
            <w:pPr>
              <w:pStyle w:val="a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4" w:hanging="425"/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Поддержка не менее 8 камер</w:t>
            </w:r>
          </w:p>
          <w:p w14:paraId="2FD0CCDB" w14:textId="61338A4C" w:rsidR="008E1E26" w:rsidRPr="001A79A9" w:rsidRDefault="008E1E26" w:rsidP="001A79A9">
            <w:pPr>
              <w:pStyle w:val="a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4" w:hanging="425"/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Жесткий диск, не менее 2 Тб</w:t>
            </w:r>
          </w:p>
          <w:p w14:paraId="784FB6C3" w14:textId="77777777" w:rsidR="008E1E26" w:rsidRDefault="008E1E26" w:rsidP="008E1E26">
            <w:pPr>
              <w:rPr>
                <w:color w:val="000000"/>
                <w:sz w:val="28"/>
                <w:szCs w:val="28"/>
              </w:rPr>
            </w:pPr>
          </w:p>
          <w:p w14:paraId="25234270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Маршрутизатор – 1 шт.</w:t>
            </w:r>
          </w:p>
          <w:p w14:paraId="396272A5" w14:textId="10D4E847" w:rsidR="001A79A9" w:rsidRPr="001A79A9" w:rsidRDefault="008E1E26" w:rsidP="001A79A9">
            <w:pPr>
              <w:pStyle w:val="ae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Портов Ethernet, не менее 8</w:t>
            </w:r>
          </w:p>
          <w:p w14:paraId="262958C3" w14:textId="77777777" w:rsidR="001A79A9" w:rsidRDefault="008E1E26" w:rsidP="001A79A9">
            <w:pPr>
              <w:pStyle w:val="ae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 xml:space="preserve">Частота процессора, не менее 500 </w:t>
            </w:r>
            <w:proofErr w:type="spellStart"/>
            <w:r w:rsidRPr="001A79A9">
              <w:rPr>
                <w:color w:val="000000"/>
                <w:sz w:val="28"/>
                <w:szCs w:val="28"/>
              </w:rPr>
              <w:t>MHz</w:t>
            </w:r>
            <w:proofErr w:type="spellEnd"/>
          </w:p>
          <w:p w14:paraId="2E75D61B" w14:textId="77777777" w:rsidR="001A79A9" w:rsidRDefault="008E1E26" w:rsidP="001A79A9">
            <w:pPr>
              <w:pStyle w:val="ae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Потребляемая мощность, не менее 12 Вт</w:t>
            </w:r>
          </w:p>
          <w:p w14:paraId="2C9E605C" w14:textId="77777777" w:rsidR="001A79A9" w:rsidRDefault="008E1E26" w:rsidP="001A79A9">
            <w:pPr>
              <w:pStyle w:val="ae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Корпус 19’ исполнения</w:t>
            </w:r>
          </w:p>
          <w:p w14:paraId="619FBEEA" w14:textId="6FD07ED3" w:rsidR="008E1E26" w:rsidRPr="001A79A9" w:rsidRDefault="008E1E26" w:rsidP="001A79A9">
            <w:pPr>
              <w:pStyle w:val="ae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Высота корпуса 1U</w:t>
            </w:r>
          </w:p>
          <w:p w14:paraId="486C0DEB" w14:textId="77777777" w:rsidR="008E1E26" w:rsidRDefault="008E1E26" w:rsidP="008E1E26">
            <w:pPr>
              <w:ind w:left="350"/>
              <w:rPr>
                <w:color w:val="000000"/>
                <w:sz w:val="28"/>
                <w:szCs w:val="28"/>
              </w:rPr>
            </w:pPr>
          </w:p>
          <w:p w14:paraId="745ED453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Коммутатор – 1 шт.</w:t>
            </w:r>
          </w:p>
          <w:p w14:paraId="750459D4" w14:textId="4EB298A1" w:rsidR="008E1E26" w:rsidRPr="001A79A9" w:rsidRDefault="008E1E26" w:rsidP="001A79A9">
            <w:pPr>
              <w:pStyle w:val="ae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 xml:space="preserve">Порты </w:t>
            </w:r>
            <w:proofErr w:type="spellStart"/>
            <w:r w:rsidRPr="001A79A9">
              <w:rPr>
                <w:color w:val="000000"/>
                <w:sz w:val="28"/>
                <w:szCs w:val="28"/>
              </w:rPr>
              <w:t>Ethernet</w:t>
            </w:r>
            <w:proofErr w:type="spellEnd"/>
            <w:r w:rsidRPr="001A79A9">
              <w:rPr>
                <w:color w:val="000000"/>
                <w:sz w:val="28"/>
                <w:szCs w:val="28"/>
              </w:rPr>
              <w:t xml:space="preserve"> с поддержкой </w:t>
            </w:r>
            <w:proofErr w:type="spellStart"/>
            <w:r w:rsidRPr="001A79A9">
              <w:rPr>
                <w:color w:val="000000"/>
                <w:sz w:val="28"/>
                <w:szCs w:val="28"/>
              </w:rPr>
              <w:t>PoE</w:t>
            </w:r>
            <w:proofErr w:type="spellEnd"/>
            <w:r w:rsidRPr="001A79A9">
              <w:rPr>
                <w:color w:val="000000"/>
                <w:sz w:val="28"/>
                <w:szCs w:val="28"/>
              </w:rPr>
              <w:t>, не менее 8</w:t>
            </w:r>
          </w:p>
          <w:p w14:paraId="42F70696" w14:textId="77777777" w:rsidR="008E1E26" w:rsidRDefault="008E1E26" w:rsidP="008E1E26">
            <w:pPr>
              <w:rPr>
                <w:color w:val="000000"/>
                <w:sz w:val="28"/>
                <w:szCs w:val="28"/>
              </w:rPr>
            </w:pPr>
          </w:p>
          <w:p w14:paraId="19C489FA" w14:textId="3037520A" w:rsidR="008E1E26" w:rsidRDefault="008E1E26" w:rsidP="008E1E2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Сетевой фильтр – 1 шт.</w:t>
            </w:r>
          </w:p>
          <w:p w14:paraId="25CD6C7A" w14:textId="54C75671" w:rsidR="001A79A9" w:rsidRPr="001A79A9" w:rsidRDefault="008E1E26" w:rsidP="001A79A9">
            <w:pPr>
              <w:pStyle w:val="ae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 xml:space="preserve">Портов, не менее 6 </w:t>
            </w:r>
            <w:proofErr w:type="spellStart"/>
            <w:r w:rsidRPr="001A79A9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14:paraId="559D4F9C" w14:textId="77777777" w:rsidR="001A79A9" w:rsidRDefault="008E1E26" w:rsidP="001A79A9">
            <w:pPr>
              <w:pStyle w:val="ae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Рабочее напряжение, не менее 220 В</w:t>
            </w:r>
          </w:p>
          <w:p w14:paraId="1EE5CAD5" w14:textId="77777777" w:rsidR="001A79A9" w:rsidRDefault="008E1E26" w:rsidP="001A79A9">
            <w:pPr>
              <w:pStyle w:val="ae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Корпус 19’ исполнения</w:t>
            </w:r>
          </w:p>
          <w:p w14:paraId="759975F3" w14:textId="09ABCD0B" w:rsidR="00042685" w:rsidRPr="001A79A9" w:rsidRDefault="008E1E26" w:rsidP="001A79A9">
            <w:pPr>
              <w:pStyle w:val="ae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Высота корпуса 1U</w:t>
            </w:r>
          </w:p>
          <w:p w14:paraId="3ECF00AE" w14:textId="77777777" w:rsidR="00042685" w:rsidRDefault="00042685" w:rsidP="008E1E26">
            <w:pPr>
              <w:rPr>
                <w:color w:val="000000"/>
                <w:sz w:val="28"/>
                <w:szCs w:val="28"/>
              </w:rPr>
            </w:pPr>
          </w:p>
          <w:p w14:paraId="32E33615" w14:textId="77777777" w:rsidR="008E1E26" w:rsidRDefault="008E1E26" w:rsidP="008E1E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Источник бесперебойного питания – 1 шт.</w:t>
            </w:r>
          </w:p>
          <w:p w14:paraId="6D4ACFAC" w14:textId="108749A1" w:rsidR="001A79A9" w:rsidRPr="001A79A9" w:rsidRDefault="008E1E26" w:rsidP="001A79A9">
            <w:pPr>
              <w:pStyle w:val="ae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Макс</w:t>
            </w:r>
            <w:r w:rsidR="001A79A9">
              <w:rPr>
                <w:color w:val="000000"/>
                <w:sz w:val="28"/>
                <w:szCs w:val="28"/>
              </w:rPr>
              <w:t>.</w:t>
            </w:r>
            <w:r w:rsidRPr="001A79A9">
              <w:rPr>
                <w:color w:val="000000"/>
                <w:sz w:val="28"/>
                <w:szCs w:val="28"/>
              </w:rPr>
              <w:t xml:space="preserve"> задаваемая мощность, не менее 600 Вт</w:t>
            </w:r>
          </w:p>
          <w:p w14:paraId="686A4937" w14:textId="77777777" w:rsidR="001A79A9" w:rsidRDefault="008E1E26" w:rsidP="001A79A9">
            <w:pPr>
              <w:pStyle w:val="ae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1A79A9">
              <w:rPr>
                <w:color w:val="000000"/>
                <w:sz w:val="28"/>
                <w:szCs w:val="28"/>
              </w:rPr>
              <w:t>Время переключения, не менее 10мс</w:t>
            </w:r>
          </w:p>
          <w:p w14:paraId="59A35BA1" w14:textId="4024DB35" w:rsidR="0035119C" w:rsidRPr="00086960" w:rsidRDefault="008E1E26" w:rsidP="0002043F">
            <w:pPr>
              <w:pStyle w:val="ae"/>
              <w:numPr>
                <w:ilvl w:val="0"/>
                <w:numId w:val="16"/>
              </w:numPr>
              <w:rPr>
                <w:color w:val="000000"/>
                <w:sz w:val="30"/>
                <w:szCs w:val="30"/>
                <w:lang w:val="kk-KZ"/>
              </w:rPr>
            </w:pPr>
            <w:r w:rsidRPr="0002043F">
              <w:rPr>
                <w:color w:val="000000"/>
                <w:sz w:val="28"/>
                <w:szCs w:val="28"/>
              </w:rPr>
              <w:t>Выходное напряжение, не менее 220В</w:t>
            </w:r>
          </w:p>
        </w:tc>
      </w:tr>
      <w:tr w:rsidR="007E6F77" w14:paraId="3F378AB5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382BA2" w14:textId="77777777" w:rsidR="007E6F77" w:rsidRDefault="007E6F77" w:rsidP="008E1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6EEDAAA" w14:textId="78E86BA8" w:rsidR="007E6F77" w:rsidRDefault="0010682B" w:rsidP="008E1E2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Платежные системы </w:t>
            </w:r>
            <w:r w:rsidR="007E6F7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86" w:type="dxa"/>
            <w:shd w:val="clear" w:color="auto" w:fill="auto"/>
          </w:tcPr>
          <w:p w14:paraId="5AE095B5" w14:textId="289EBE73" w:rsidR="007E6F77" w:rsidRDefault="00164F97" w:rsidP="0010682B">
            <w:pPr>
              <w:pStyle w:val="ae"/>
              <w:spacing w:after="20"/>
              <w:ind w:left="3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Интеграция с провайдерами онлайн оплаты с возможностью </w:t>
            </w:r>
            <w:r>
              <w:rPr>
                <w:color w:val="000000"/>
                <w:sz w:val="28"/>
                <w:szCs w:val="28"/>
                <w:lang w:val="en-US"/>
              </w:rPr>
              <w:t>QR</w:t>
            </w:r>
            <w:r w:rsidRPr="00164F97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>платы:</w:t>
            </w:r>
          </w:p>
          <w:p w14:paraId="28DC1727" w14:textId="77777777" w:rsidR="00164F97" w:rsidRPr="00164F97" w:rsidRDefault="00164F97" w:rsidP="00164F97">
            <w:pPr>
              <w:pStyle w:val="ae"/>
              <w:numPr>
                <w:ilvl w:val="0"/>
                <w:numId w:val="28"/>
              </w:numPr>
              <w:spacing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Kaspi.kz </w:t>
            </w:r>
          </w:p>
          <w:p w14:paraId="6E8F9650" w14:textId="096AA6AF" w:rsidR="00164F97" w:rsidRPr="00164F97" w:rsidRDefault="00164F97" w:rsidP="00164F97">
            <w:pPr>
              <w:pStyle w:val="ae"/>
              <w:numPr>
                <w:ilvl w:val="0"/>
                <w:numId w:val="28"/>
              </w:numPr>
              <w:spacing w:after="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Halyq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Bank </w:t>
            </w:r>
          </w:p>
          <w:p w14:paraId="5B894FA7" w14:textId="5D3FC6FD" w:rsidR="00164F97" w:rsidRDefault="00164F97" w:rsidP="00164F97">
            <w:pPr>
              <w:spacing w:after="20"/>
              <w:rPr>
                <w:color w:val="000000"/>
                <w:sz w:val="28"/>
                <w:szCs w:val="28"/>
              </w:rPr>
            </w:pPr>
          </w:p>
          <w:p w14:paraId="669016BF" w14:textId="13919CFE" w:rsidR="00164F97" w:rsidRPr="00164F97" w:rsidRDefault="00164F97" w:rsidP="00461E0A">
            <w:pPr>
              <w:spacing w:after="20"/>
              <w:ind w:left="339"/>
              <w:rPr>
                <w:b/>
                <w:bCs/>
                <w:color w:val="000000"/>
                <w:sz w:val="28"/>
                <w:szCs w:val="28"/>
              </w:rPr>
            </w:pPr>
            <w:r w:rsidRPr="00164F97">
              <w:rPr>
                <w:b/>
                <w:bCs/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b/>
                <w:bCs/>
                <w:color w:val="000000"/>
                <w:sz w:val="28"/>
                <w:szCs w:val="28"/>
              </w:rPr>
              <w:t>Q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r w:rsidRPr="00164F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табличек</w:t>
            </w:r>
            <w:r w:rsidRPr="00164F97">
              <w:rPr>
                <w:b/>
                <w:bCs/>
                <w:color w:val="000000"/>
                <w:sz w:val="28"/>
                <w:szCs w:val="28"/>
              </w:rPr>
              <w:t xml:space="preserve"> по территории: </w:t>
            </w:r>
          </w:p>
          <w:p w14:paraId="73397534" w14:textId="67A2F078" w:rsidR="00164F97" w:rsidRPr="0002043F" w:rsidRDefault="0002043F" w:rsidP="0002043F">
            <w:pPr>
              <w:spacing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64F97" w:rsidRPr="0002043F">
              <w:rPr>
                <w:color w:val="000000"/>
                <w:sz w:val="28"/>
                <w:szCs w:val="28"/>
              </w:rPr>
              <w:t xml:space="preserve">Рядом с </w:t>
            </w:r>
            <w:r w:rsidRPr="0002043F">
              <w:rPr>
                <w:color w:val="000000"/>
                <w:sz w:val="28"/>
                <w:szCs w:val="28"/>
              </w:rPr>
              <w:t>терминалами оплаты</w:t>
            </w:r>
            <w:r w:rsidR="00164F97" w:rsidRPr="0002043F">
              <w:rPr>
                <w:color w:val="000000"/>
                <w:sz w:val="28"/>
                <w:szCs w:val="28"/>
              </w:rPr>
              <w:t xml:space="preserve"> </w:t>
            </w:r>
          </w:p>
          <w:p w14:paraId="68418F4B" w14:textId="35F9A1A0" w:rsidR="00164F97" w:rsidRDefault="00164F97" w:rsidP="00461E0A">
            <w:pPr>
              <w:spacing w:after="20"/>
              <w:ind w:left="3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Интеграция с провайдерами платежных терминалов для оплаты наличными:</w:t>
            </w:r>
          </w:p>
          <w:p w14:paraId="543038FE" w14:textId="7EE56AC0" w:rsidR="00B05E17" w:rsidRPr="00A4567C" w:rsidRDefault="00164F97" w:rsidP="0002043F">
            <w:pPr>
              <w:pStyle w:val="ae"/>
              <w:spacing w:after="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Qiwi</w:t>
            </w:r>
            <w:proofErr w:type="spellEnd"/>
            <w:r w:rsidR="0002043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Kassa</w:t>
            </w:r>
            <w:proofErr w:type="spellEnd"/>
            <w:r w:rsidRPr="00580D8A">
              <w:rPr>
                <w:color w:val="000000"/>
                <w:sz w:val="28"/>
                <w:szCs w:val="28"/>
              </w:rPr>
              <w:t>24</w:t>
            </w:r>
            <w:r w:rsidR="0002043F">
              <w:rPr>
                <w:color w:val="000000"/>
                <w:sz w:val="28"/>
                <w:szCs w:val="28"/>
              </w:rPr>
              <w:t xml:space="preserve"> </w:t>
            </w:r>
            <w:r w:rsidR="00A4567C" w:rsidRPr="00A4567C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A4567C" w:rsidRPr="00A4567C">
              <w:rPr>
                <w:color w:val="000000"/>
                <w:sz w:val="28"/>
                <w:szCs w:val="28"/>
              </w:rPr>
              <w:t>тд</w:t>
            </w:r>
            <w:proofErr w:type="spellEnd"/>
          </w:p>
          <w:p w14:paraId="07CD9535" w14:textId="77777777" w:rsidR="00B05E17" w:rsidRDefault="00B05E17" w:rsidP="00164F97">
            <w:pPr>
              <w:spacing w:after="20"/>
              <w:rPr>
                <w:color w:val="000000"/>
                <w:sz w:val="28"/>
                <w:szCs w:val="28"/>
              </w:rPr>
            </w:pPr>
          </w:p>
          <w:p w14:paraId="49DDF9DD" w14:textId="77777777" w:rsidR="0002043F" w:rsidRDefault="0002043F" w:rsidP="00164F97">
            <w:pPr>
              <w:spacing w:after="20"/>
              <w:rPr>
                <w:color w:val="000000"/>
                <w:sz w:val="28"/>
                <w:szCs w:val="28"/>
              </w:rPr>
            </w:pPr>
          </w:p>
          <w:p w14:paraId="63C77404" w14:textId="77777777" w:rsidR="0002043F" w:rsidRDefault="0002043F" w:rsidP="00164F97">
            <w:pPr>
              <w:spacing w:after="20"/>
              <w:rPr>
                <w:color w:val="000000"/>
                <w:sz w:val="28"/>
                <w:szCs w:val="28"/>
              </w:rPr>
            </w:pPr>
          </w:p>
          <w:p w14:paraId="5B34FA00" w14:textId="74E1D9F5" w:rsidR="00164F97" w:rsidRPr="00164F97" w:rsidRDefault="00164F97" w:rsidP="00461E0A">
            <w:pPr>
              <w:spacing w:after="20"/>
              <w:ind w:left="339"/>
              <w:rPr>
                <w:b/>
                <w:bCs/>
                <w:color w:val="000000"/>
                <w:sz w:val="28"/>
                <w:szCs w:val="28"/>
              </w:rPr>
            </w:pPr>
            <w:r w:rsidRPr="00164F97">
              <w:rPr>
                <w:b/>
                <w:bCs/>
                <w:color w:val="000000"/>
                <w:sz w:val="28"/>
                <w:szCs w:val="28"/>
              </w:rPr>
              <w:t xml:space="preserve">Установка платежных терминалов по территории: </w:t>
            </w:r>
          </w:p>
          <w:p w14:paraId="181B130E" w14:textId="77777777" w:rsidR="00164F97" w:rsidRDefault="00164F97" w:rsidP="00164F97">
            <w:pPr>
              <w:spacing w:after="20"/>
              <w:rPr>
                <w:color w:val="000000"/>
                <w:sz w:val="28"/>
                <w:szCs w:val="28"/>
              </w:rPr>
            </w:pPr>
          </w:p>
          <w:p w14:paraId="2D2BF426" w14:textId="445B5555" w:rsidR="00B05E17" w:rsidRDefault="0002043F" w:rsidP="00B05E17">
            <w:pPr>
              <w:pStyle w:val="ae"/>
              <w:numPr>
                <w:ilvl w:val="0"/>
                <w:numId w:val="31"/>
              </w:numPr>
              <w:spacing w:after="20"/>
              <w:ind w:left="33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Блок А, МФЗ </w:t>
            </w:r>
            <w:r w:rsidR="00164F97">
              <w:rPr>
                <w:color w:val="000000"/>
                <w:sz w:val="28"/>
                <w:szCs w:val="28"/>
              </w:rPr>
              <w:t xml:space="preserve">– 2 </w:t>
            </w:r>
            <w:proofErr w:type="spellStart"/>
            <w:r w:rsidR="00164F97">
              <w:rPr>
                <w:color w:val="000000"/>
                <w:sz w:val="28"/>
                <w:szCs w:val="28"/>
              </w:rPr>
              <w:t>шт</w:t>
            </w:r>
            <w:proofErr w:type="spellEnd"/>
            <w:r w:rsidR="00164F97">
              <w:rPr>
                <w:color w:val="000000"/>
                <w:sz w:val="28"/>
                <w:szCs w:val="28"/>
              </w:rPr>
              <w:t xml:space="preserve"> </w:t>
            </w:r>
          </w:p>
          <w:p w14:paraId="6D4F1F6D" w14:textId="5A997299" w:rsidR="00B05E17" w:rsidRDefault="00164F97" w:rsidP="00B05E17">
            <w:pPr>
              <w:pStyle w:val="ae"/>
              <w:numPr>
                <w:ilvl w:val="0"/>
                <w:numId w:val="31"/>
              </w:numPr>
              <w:spacing w:after="20"/>
              <w:ind w:left="339" w:firstLine="0"/>
              <w:rPr>
                <w:color w:val="000000"/>
                <w:sz w:val="28"/>
                <w:szCs w:val="28"/>
              </w:rPr>
            </w:pPr>
            <w:r w:rsidRPr="00B05E17">
              <w:rPr>
                <w:color w:val="000000"/>
                <w:sz w:val="28"/>
                <w:szCs w:val="28"/>
              </w:rPr>
              <w:lastRenderedPageBreak/>
              <w:t>На территории парковки при выезде, на улице – 2</w:t>
            </w:r>
            <w:r w:rsidR="00B05E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5E17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14:paraId="41C07D18" w14:textId="77777777" w:rsidR="00164F97" w:rsidRPr="00FE6CEC" w:rsidRDefault="00164F97" w:rsidP="00B05E17">
            <w:pPr>
              <w:pStyle w:val="ae"/>
              <w:numPr>
                <w:ilvl w:val="0"/>
                <w:numId w:val="31"/>
              </w:numPr>
              <w:spacing w:after="20"/>
              <w:ind w:left="339" w:firstLine="0"/>
              <w:rPr>
                <w:color w:val="000000"/>
                <w:sz w:val="28"/>
                <w:szCs w:val="28"/>
              </w:rPr>
            </w:pPr>
            <w:r w:rsidRPr="00B05E17">
              <w:rPr>
                <w:color w:val="000000"/>
                <w:sz w:val="28"/>
                <w:szCs w:val="28"/>
              </w:rPr>
              <w:t xml:space="preserve">На грузовом терминале, внутри здания – 1 </w:t>
            </w:r>
            <w:proofErr w:type="spellStart"/>
            <w:r w:rsidRPr="00B05E17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B05E17">
              <w:rPr>
                <w:color w:val="000000"/>
                <w:sz w:val="28"/>
                <w:szCs w:val="28"/>
              </w:rPr>
              <w:t xml:space="preserve"> </w:t>
            </w:r>
          </w:p>
          <w:p w14:paraId="70D9ADD7" w14:textId="60903907" w:rsidR="00FE6CEC" w:rsidRDefault="00FE6CEC" w:rsidP="00B05E17">
            <w:pPr>
              <w:pStyle w:val="ae"/>
              <w:numPr>
                <w:ilvl w:val="0"/>
                <w:numId w:val="31"/>
              </w:numPr>
              <w:spacing w:after="20"/>
              <w:ind w:left="339" w:firstLine="0"/>
              <w:rPr>
                <w:color w:val="000000"/>
                <w:sz w:val="28"/>
                <w:szCs w:val="28"/>
              </w:rPr>
            </w:pPr>
            <w:r w:rsidRPr="00B05E17">
              <w:rPr>
                <w:color w:val="000000"/>
                <w:sz w:val="28"/>
                <w:szCs w:val="28"/>
              </w:rPr>
              <w:t>На территории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05E17"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  <w:lang w:val="kk-KZ"/>
              </w:rPr>
              <w:t xml:space="preserve"> в</w:t>
            </w:r>
            <w:proofErr w:type="spellStart"/>
            <w:r>
              <w:rPr>
                <w:color w:val="000000"/>
                <w:sz w:val="28"/>
                <w:szCs w:val="28"/>
              </w:rPr>
              <w:t>ъездн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ой</w:t>
            </w:r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выездн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групп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="00580D8A" w:rsidRPr="00580D8A">
              <w:rPr>
                <w:color w:val="000000"/>
                <w:sz w:val="28"/>
                <w:szCs w:val="28"/>
              </w:rPr>
              <w:t xml:space="preserve"> – 1 </w:t>
            </w:r>
            <w:r w:rsidR="00580D8A">
              <w:rPr>
                <w:color w:val="000000"/>
                <w:sz w:val="28"/>
                <w:szCs w:val="28"/>
                <w:lang w:val="kk-KZ"/>
              </w:rPr>
              <w:t>шт.</w:t>
            </w:r>
          </w:p>
          <w:p w14:paraId="295BBB92" w14:textId="4BCE3B29" w:rsidR="00B05E17" w:rsidRPr="00B05E17" w:rsidRDefault="00B05E17" w:rsidP="00B05E17">
            <w:pPr>
              <w:spacing w:after="20"/>
              <w:ind w:left="339"/>
              <w:rPr>
                <w:color w:val="000000"/>
                <w:sz w:val="28"/>
                <w:szCs w:val="28"/>
              </w:rPr>
            </w:pPr>
          </w:p>
        </w:tc>
      </w:tr>
      <w:tr w:rsidR="007E6F77" w14:paraId="75658848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D12435" w14:textId="77777777" w:rsidR="007E6F77" w:rsidRDefault="007E6F77" w:rsidP="008E1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266F906" w14:textId="0F978676" w:rsidR="007E6F77" w:rsidRDefault="007E6F77" w:rsidP="008E1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Стандарты и </w:t>
            </w:r>
            <w:r w:rsidRPr="00651C7C">
              <w:rPr>
                <w:b/>
                <w:sz w:val="28"/>
                <w:szCs w:val="28"/>
              </w:rPr>
              <w:t>требования к монтажу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A72E3B0" w14:textId="5C4DA14B" w:rsidR="008352E9" w:rsidRDefault="006A420E" w:rsidP="008352E9">
            <w:pPr>
              <w:pStyle w:val="afd"/>
              <w:spacing w:before="0" w:beforeAutospacing="0" w:after="20" w:afterAutospacing="0"/>
              <w:ind w:left="339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1.СНи</w:t>
            </w:r>
            <w:r>
              <w:rPr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 РК 1.03-0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="008352E9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="008352E9">
              <w:rPr>
                <w:color w:val="000000"/>
                <w:sz w:val="28"/>
                <w:szCs w:val="28"/>
              </w:rPr>
              <w:t>1 Охрана труда и техника безопасности в строительстве;</w:t>
            </w:r>
          </w:p>
          <w:p w14:paraId="2495D2CC" w14:textId="71B607B4" w:rsidR="008352E9" w:rsidRDefault="008352E9" w:rsidP="008352E9">
            <w:pPr>
              <w:pStyle w:val="afd"/>
              <w:spacing w:before="0" w:beforeAutospacing="0" w:after="0" w:afterAutospacing="0"/>
              <w:ind w:left="339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2.Технический регламент «Общие требования к пожарной безопасности» утвержден 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приказом Министром по ЧС</w:t>
            </w:r>
            <w:r>
              <w:rPr>
                <w:color w:val="000000"/>
                <w:sz w:val="28"/>
                <w:szCs w:val="28"/>
              </w:rPr>
              <w:t xml:space="preserve"> РК от 1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августа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21</w:t>
            </w:r>
            <w:r w:rsidR="006A420E">
              <w:rPr>
                <w:color w:val="000000"/>
                <w:sz w:val="28"/>
                <w:szCs w:val="28"/>
              </w:rPr>
              <w:t xml:space="preserve"> года 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№405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B58994C" w14:textId="33DB1B4B" w:rsidR="007E6F77" w:rsidRDefault="008352E9" w:rsidP="008352E9">
            <w:pPr>
              <w:pStyle w:val="afd"/>
              <w:spacing w:before="0" w:beforeAutospacing="0" w:after="0" w:afterAutospacing="0"/>
              <w:ind w:left="339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П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 xml:space="preserve">равила устройства электроустановок» утвержден приказом министра энергетики </w:t>
            </w:r>
            <w:r>
              <w:rPr>
                <w:color w:val="000000"/>
                <w:sz w:val="28"/>
                <w:szCs w:val="28"/>
              </w:rPr>
              <w:t>РК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 xml:space="preserve"> от 20 марта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6A420E">
              <w:rPr>
                <w:color w:val="000000"/>
                <w:sz w:val="28"/>
                <w:szCs w:val="28"/>
                <w:lang w:val="kk-KZ"/>
              </w:rPr>
              <w:t xml:space="preserve"> №230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04BB3CE" w14:textId="77777777" w:rsidR="008352E9" w:rsidRDefault="007F1747" w:rsidP="00284458">
            <w:pPr>
              <w:pStyle w:val="afd"/>
              <w:spacing w:before="0" w:beforeAutospacing="0" w:after="0" w:afterAutospacing="0"/>
              <w:ind w:left="339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4. Антикорризионные мероприятия согласно СП РК 2.01-101-2013 «Защита строительных конструкций от коррозии» </w:t>
            </w:r>
            <w:r w:rsidRPr="007F1747">
              <w:rPr>
                <w:i/>
                <w:color w:val="000000"/>
                <w:sz w:val="28"/>
                <w:szCs w:val="28"/>
                <w:lang w:val="kk-KZ"/>
              </w:rPr>
              <w:t>(при необходимости)</w:t>
            </w:r>
          </w:p>
          <w:p w14:paraId="21E8A743" w14:textId="72E1A675" w:rsidR="00EC4840" w:rsidRPr="00EC4840" w:rsidRDefault="00EC4840" w:rsidP="00EC4840">
            <w:pPr>
              <w:pStyle w:val="afd"/>
              <w:spacing w:before="0" w:beforeAutospacing="0" w:after="0" w:afterAutospacing="0"/>
              <w:ind w:left="339"/>
              <w:rPr>
                <w:color w:val="000000"/>
                <w:sz w:val="28"/>
                <w:szCs w:val="28"/>
                <w:lang w:val="kk-KZ"/>
              </w:rPr>
            </w:pPr>
            <w:r w:rsidRPr="00EC4840">
              <w:rPr>
                <w:color w:val="000000"/>
                <w:sz w:val="28"/>
                <w:szCs w:val="28"/>
                <w:lang w:val="kk-KZ"/>
              </w:rPr>
              <w:t xml:space="preserve">5. </w:t>
            </w:r>
            <w:r>
              <w:rPr>
                <w:color w:val="000000"/>
                <w:sz w:val="28"/>
                <w:szCs w:val="28"/>
                <w:lang w:val="kk-KZ"/>
              </w:rPr>
              <w:t>Предусмотреть доступность для маломобильных групп населения согласно действующим НПА (парковочные места, дорожные знаки и другие)</w:t>
            </w:r>
          </w:p>
        </w:tc>
      </w:tr>
      <w:tr w:rsidR="007C116C" w14:paraId="1C592317" w14:textId="77777777" w:rsidTr="009D135F">
        <w:trPr>
          <w:trHeight w:val="1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2A3548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54AE034" w14:textId="183B3994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Строительные монтажные работы 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025ED541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Пропил асфальтного покрытия по периметру 6000х700, при глубине ямы 150мм</w:t>
            </w:r>
          </w:p>
          <w:p w14:paraId="0B27C907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Ввод кабеля питания в островок на глубине 500мм, в ПНД трубе диаметром не менее 32мм</w:t>
            </w:r>
          </w:p>
          <w:p w14:paraId="1057BDAE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Установка бордюрного(1000х300х150) камня по периметру ямы 6000х700</w:t>
            </w:r>
          </w:p>
          <w:p w14:paraId="11148629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Монтаж металлической стойки 80х80 мм с толщиной стенки 3мм. Высота стойки 4000мм. Монтаж стойки производится путём заливки цементным раствором на глубину 500мм. 3500мм над уровнем земли.</w:t>
            </w:r>
          </w:p>
          <w:p w14:paraId="5B6B81D6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Монтаж металлической стойки. Размер основания 370х350.  Монтаж стойки производится путём заливки цементным раствором на глубину 200мм и 150мм над землей. Стойка крепится на анкера ду16</w:t>
            </w:r>
          </w:p>
          <w:p w14:paraId="4660D402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Монтаж закладной для крепления шлагбаума представлена в картинках так же по ссылке есть мануал. (смотрите картинки)</w:t>
            </w:r>
          </w:p>
          <w:p w14:paraId="0BB22A0B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При заливке закладной сделать кабель-каналы из ПНД трубы диаметром не менее 50мм. В количестве 3-х штук</w:t>
            </w:r>
          </w:p>
          <w:p w14:paraId="4D03AF41" w14:textId="77777777" w:rsidR="007C116C" w:rsidRPr="006E0082" w:rsidRDefault="007C116C" w:rsidP="007C116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Заводская закладная усиливается арматурой путём сварки.</w:t>
            </w:r>
          </w:p>
          <w:p w14:paraId="7487E495" w14:textId="7CE2F0BF" w:rsidR="007C116C" w:rsidRPr="00A4567C" w:rsidRDefault="007C116C" w:rsidP="00A4567C">
            <w:pPr>
              <w:pStyle w:val="a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97" w:firstLine="142"/>
              <w:rPr>
                <w:color w:val="000000"/>
                <w:sz w:val="28"/>
                <w:szCs w:val="28"/>
              </w:rPr>
            </w:pPr>
            <w:r w:rsidRPr="006E0082">
              <w:rPr>
                <w:color w:val="000000"/>
                <w:sz w:val="28"/>
                <w:szCs w:val="28"/>
              </w:rPr>
              <w:t>Сформированный островок безопасности с глубиной в 300мм, засыпать песком на уровень 250мм. Оставшиеся 30мм засыпать мелкий</w:t>
            </w:r>
            <w:r w:rsidR="00A4567C">
              <w:rPr>
                <w:color w:val="000000"/>
                <w:sz w:val="28"/>
                <w:szCs w:val="28"/>
              </w:rPr>
              <w:t xml:space="preserve"> щебнем, 20мм цементной стяжкой</w:t>
            </w:r>
          </w:p>
        </w:tc>
      </w:tr>
      <w:tr w:rsidR="007C116C" w14:paraId="4EF5439D" w14:textId="77777777" w:rsidTr="009D135F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A3DFAE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BEF8A67" w14:textId="77777777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Кабельные работы</w:t>
            </w:r>
          </w:p>
          <w:p w14:paraId="03C8E424" w14:textId="5F9D8C13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 каждому шлагбауму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05D7E6C8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из выездной стойки в стойку для крепления камер. Кабель FTP для подключения камеры фиксации ГРНЗ. Запас кабеля со стороны шлагбаума не менее 2 метров.</w:t>
            </w:r>
          </w:p>
          <w:p w14:paraId="46BD4BAA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из выездной стойки в стойку для крепления камер. Кабель FTP для подключения обзорной камеры. Запас кабеля со стороны шлагбаума не менее 2 метров.</w:t>
            </w:r>
          </w:p>
          <w:p w14:paraId="670C9DC2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и подключение коннектором RJ-45 камеры фиксации ГРНЗ, на высоте 2200мм на металлическую стойку 80х80 мм с толщиной стенки 3 мм. Путём засверливания саморезом в количестве 3-х штук.</w:t>
            </w:r>
          </w:p>
          <w:p w14:paraId="6A0D15FB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и подключение коннектором RJ-45 обзорной камеры, на высоте 2400мм на металлическую стойку 80х80 мм с толщиной стенки 3 мм. Путём засверливания саморезом в количестве 3-х штук.</w:t>
            </w:r>
          </w:p>
          <w:p w14:paraId="13113DB7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и подключение коннектором RJ-45 вызывной панели, на стойку в специально отведенном месте. Путём засверливания саморезом в количестве 2-х штук.</w:t>
            </w:r>
          </w:p>
          <w:p w14:paraId="17794ECE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и подключение коннектором RJ-45 вызывной панели, на стойку в специально отведенном месте. Путём засверливания саморезом в количестве 2-х штук.</w:t>
            </w:r>
          </w:p>
          <w:p w14:paraId="23D0E697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из стойки шлагбаума в стойку крепления фотоэлемента. Кабель ПВС для подключения ответной части фотоэлемента.  Запас кабеля со стороны шлагбаума не менее 2 метров. Запас кабеля со сторон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CA7780">
              <w:rPr>
                <w:color w:val="000000"/>
                <w:sz w:val="28"/>
                <w:szCs w:val="28"/>
              </w:rPr>
              <w:t xml:space="preserve"> стойки крепления фотоэлемента не менее 1 метра</w:t>
            </w:r>
          </w:p>
          <w:p w14:paraId="202AF9B6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ответной части фотоэлемента на стойку крепления фотоэлемента 40х40мм с толщиной стенки 3мм, путём засверливания саморезом в количестве 2-х штук</w:t>
            </w:r>
          </w:p>
          <w:p w14:paraId="2BBA8034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Монтаж приёмной части фотоэлемента на стойку шлагбаума, путём засверливания саморезом в количестве 2-х штук</w:t>
            </w:r>
          </w:p>
          <w:p w14:paraId="2CD51080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РКГМ 2,5 индукционной петли из стойки шлагбаума в предварительно подготовленную штробу для укладки кабеля индукционной петли.</w:t>
            </w:r>
          </w:p>
          <w:p w14:paraId="04E6CE87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ВВГ 3х2.5 от точки подключения эл.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7780">
              <w:rPr>
                <w:color w:val="000000"/>
                <w:sz w:val="28"/>
                <w:szCs w:val="28"/>
              </w:rPr>
              <w:t>энергии (в шлагбауме) в вызывную стойку. Прокладка производится на глубине 500мм в ПНД трубе ду не менее 32мм</w:t>
            </w:r>
          </w:p>
          <w:p w14:paraId="258DC439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ВВГ 3х2.5 от точки подключения эл.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7780">
              <w:rPr>
                <w:color w:val="000000"/>
                <w:sz w:val="28"/>
                <w:szCs w:val="28"/>
              </w:rPr>
              <w:t xml:space="preserve">энергии в серверный шкаф. Прокладка производится в </w:t>
            </w:r>
            <w:r w:rsidRPr="00CA7780">
              <w:rPr>
                <w:color w:val="000000"/>
                <w:sz w:val="28"/>
                <w:szCs w:val="28"/>
              </w:rPr>
              <w:lastRenderedPageBreak/>
              <w:t>кабельном канале не мнее 40х25</w:t>
            </w:r>
          </w:p>
          <w:p w14:paraId="4AAD7481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FTP от точки радиомоста в стойке для камер до вызывной панели</w:t>
            </w:r>
          </w:p>
          <w:p w14:paraId="7B5B62BC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FTP от серверного шкафа в стойку радиомоста. Прокладка производится на глубине 100мм в ПНД трубе ду не менее 32мм</w:t>
            </w:r>
          </w:p>
          <w:p w14:paraId="7BE7B962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FTP от серверного шкафа в операторскую.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7780">
              <w:rPr>
                <w:color w:val="000000"/>
                <w:sz w:val="28"/>
                <w:szCs w:val="28"/>
              </w:rPr>
              <w:t>Прокладка производится в кабельном канале не мнее 16х16</w:t>
            </w:r>
          </w:p>
          <w:p w14:paraId="03BFE4CF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FTP выездной стойки в стойку шлагбаума на выезде. запас кабеля не менее 2м</w:t>
            </w:r>
          </w:p>
          <w:p w14:paraId="73B98494" w14:textId="77777777" w:rsidR="007C116C" w:rsidRDefault="007C116C" w:rsidP="007C116C">
            <w:pPr>
              <w:pStyle w:val="ae"/>
              <w:numPr>
                <w:ilvl w:val="0"/>
                <w:numId w:val="2"/>
              </w:numPr>
              <w:ind w:left="55" w:firstLine="284"/>
              <w:rPr>
                <w:color w:val="000000"/>
                <w:sz w:val="28"/>
                <w:szCs w:val="28"/>
              </w:rPr>
            </w:pPr>
            <w:r w:rsidRPr="00CA7780">
              <w:rPr>
                <w:color w:val="000000"/>
                <w:sz w:val="28"/>
                <w:szCs w:val="28"/>
              </w:rPr>
              <w:t>Прокладка кабеля FTP выездной стойки в стойку шлагбаума на въезде. запас кабеля не менее 2м</w:t>
            </w:r>
          </w:p>
          <w:p w14:paraId="04C9DB78" w14:textId="77777777" w:rsidR="007C116C" w:rsidRDefault="007C116C" w:rsidP="007C116C">
            <w:pPr>
              <w:pStyle w:val="ae"/>
              <w:ind w:left="197" w:firstLine="142"/>
              <w:rPr>
                <w:sz w:val="28"/>
                <w:szCs w:val="28"/>
              </w:rPr>
            </w:pPr>
          </w:p>
        </w:tc>
      </w:tr>
      <w:tr w:rsidR="007C116C" w14:paraId="3FCCBA90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2FC0A4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CFE2EEA" w14:textId="10C2B8C6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 внедрения системы и работ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09C9F1D" w14:textId="53768FB4" w:rsidR="007C116C" w:rsidRPr="008D54C7" w:rsidRDefault="007C116C" w:rsidP="00B3341B">
            <w:pPr>
              <w:pStyle w:val="ae"/>
              <w:numPr>
                <w:ilvl w:val="0"/>
                <w:numId w:val="27"/>
              </w:numPr>
              <w:ind w:left="179" w:firstLine="0"/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 xml:space="preserve">Закуп оборудования </w:t>
            </w:r>
          </w:p>
          <w:p w14:paraId="43910BED" w14:textId="77777777" w:rsidR="007C116C" w:rsidRDefault="007C116C" w:rsidP="00B3341B">
            <w:pPr>
              <w:pStyle w:val="ae"/>
              <w:numPr>
                <w:ilvl w:val="0"/>
                <w:numId w:val="27"/>
              </w:numPr>
              <w:ind w:left="1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Кабельные работы </w:t>
            </w:r>
          </w:p>
          <w:p w14:paraId="2E836E9F" w14:textId="77777777" w:rsidR="007C116C" w:rsidRDefault="007C116C" w:rsidP="00B3341B">
            <w:pPr>
              <w:pStyle w:val="ae"/>
              <w:numPr>
                <w:ilvl w:val="0"/>
                <w:numId w:val="27"/>
              </w:numPr>
              <w:ind w:left="1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Строительно- монтажные работы (СМР)</w:t>
            </w:r>
          </w:p>
          <w:p w14:paraId="03379658" w14:textId="77777777" w:rsidR="007C116C" w:rsidRDefault="007C116C" w:rsidP="00B3341B">
            <w:pPr>
              <w:pStyle w:val="ae"/>
              <w:numPr>
                <w:ilvl w:val="0"/>
                <w:numId w:val="27"/>
              </w:numPr>
              <w:ind w:left="1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Пуско -наладочные работы (ПНР)</w:t>
            </w:r>
          </w:p>
          <w:p w14:paraId="068F5383" w14:textId="77777777" w:rsidR="007C116C" w:rsidRDefault="007C116C" w:rsidP="00B3341B">
            <w:pPr>
              <w:pStyle w:val="ae"/>
              <w:numPr>
                <w:ilvl w:val="0"/>
                <w:numId w:val="27"/>
              </w:numPr>
              <w:ind w:left="1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платежных терминалов </w:t>
            </w:r>
          </w:p>
          <w:p w14:paraId="43837C25" w14:textId="77777777" w:rsidR="007C116C" w:rsidRPr="0035119C" w:rsidRDefault="007C116C" w:rsidP="00B3341B">
            <w:pPr>
              <w:pStyle w:val="ae"/>
              <w:ind w:left="179"/>
              <w:rPr>
                <w:sz w:val="28"/>
                <w:szCs w:val="28"/>
              </w:rPr>
            </w:pPr>
          </w:p>
          <w:p w14:paraId="28437ADA" w14:textId="4614D555" w:rsidR="007C116C" w:rsidRDefault="007C116C" w:rsidP="0002043F">
            <w:pPr>
              <w:pStyle w:val="ae"/>
              <w:ind w:left="179"/>
              <w:rPr>
                <w:sz w:val="28"/>
                <w:szCs w:val="28"/>
              </w:rPr>
            </w:pPr>
            <w:r w:rsidRPr="0035119C">
              <w:rPr>
                <w:b/>
                <w:bCs/>
                <w:sz w:val="28"/>
                <w:szCs w:val="28"/>
              </w:rPr>
              <w:t xml:space="preserve">Итого </w:t>
            </w:r>
            <w:r w:rsidR="00705412">
              <w:rPr>
                <w:b/>
                <w:bCs/>
                <w:sz w:val="28"/>
                <w:szCs w:val="28"/>
              </w:rPr>
              <w:t>45</w:t>
            </w:r>
            <w:r w:rsidRPr="0035119C">
              <w:rPr>
                <w:b/>
                <w:bCs/>
                <w:sz w:val="28"/>
                <w:szCs w:val="28"/>
              </w:rPr>
              <w:t xml:space="preserve"> календарных дней с момента подписания контракта </w:t>
            </w:r>
          </w:p>
        </w:tc>
      </w:tr>
      <w:tr w:rsidR="007C116C" w14:paraId="07F4CBD5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1DF716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49CD97E" w14:textId="07C05C57" w:rsidR="007C116C" w:rsidRDefault="00BD557F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Ответственность инвестора/партнера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332F79F7" w14:textId="7F0A0411" w:rsidR="00032444" w:rsidRDefault="00032444" w:rsidP="000324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Инвестор/партнер несет ответственность:</w:t>
            </w:r>
          </w:p>
          <w:p w14:paraId="2A2B1227" w14:textId="77777777" w:rsidR="00032444" w:rsidRDefault="00032444" w:rsidP="007C116C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032444">
              <w:rPr>
                <w:sz w:val="28"/>
                <w:szCs w:val="28"/>
              </w:rPr>
              <w:t>За в</w:t>
            </w:r>
            <w:r w:rsidR="007C116C" w:rsidRPr="00032444">
              <w:rPr>
                <w:sz w:val="28"/>
                <w:szCs w:val="28"/>
              </w:rPr>
              <w:t>ыполнение монтажных работ в полном объеме</w:t>
            </w:r>
            <w:r w:rsidRPr="00032444">
              <w:rPr>
                <w:sz w:val="28"/>
                <w:szCs w:val="28"/>
              </w:rPr>
              <w:t xml:space="preserve"> и сроки внедрения системы в установленные сроки</w:t>
            </w:r>
          </w:p>
          <w:p w14:paraId="2F6F9D91" w14:textId="77777777" w:rsidR="00032444" w:rsidRDefault="00032444" w:rsidP="00B748C7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032444">
              <w:rPr>
                <w:sz w:val="28"/>
                <w:szCs w:val="28"/>
              </w:rPr>
              <w:t xml:space="preserve">За уборку </w:t>
            </w:r>
            <w:r w:rsidR="007C116C" w:rsidRPr="00032444">
              <w:rPr>
                <w:sz w:val="28"/>
                <w:szCs w:val="28"/>
              </w:rPr>
              <w:t xml:space="preserve">мусора, образовавшегося в результате </w:t>
            </w:r>
            <w:r w:rsidRPr="00032444">
              <w:rPr>
                <w:sz w:val="28"/>
                <w:szCs w:val="28"/>
              </w:rPr>
              <w:t>проведения работ</w:t>
            </w:r>
          </w:p>
          <w:p w14:paraId="6AEF572C" w14:textId="4682EF06" w:rsidR="00032444" w:rsidRDefault="00032444" w:rsidP="00F95DE5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032444">
              <w:rPr>
                <w:sz w:val="28"/>
                <w:szCs w:val="28"/>
              </w:rPr>
              <w:t xml:space="preserve">За подписание </w:t>
            </w:r>
            <w:r w:rsidR="007C116C" w:rsidRPr="00032444">
              <w:rPr>
                <w:sz w:val="28"/>
                <w:szCs w:val="28"/>
              </w:rPr>
              <w:t>Акт</w:t>
            </w:r>
            <w:r w:rsidRPr="00032444">
              <w:rPr>
                <w:sz w:val="28"/>
                <w:szCs w:val="28"/>
              </w:rPr>
              <w:t>а</w:t>
            </w:r>
            <w:r w:rsidR="007C116C" w:rsidRPr="00032444">
              <w:rPr>
                <w:sz w:val="28"/>
                <w:szCs w:val="28"/>
              </w:rPr>
              <w:t xml:space="preserve"> ввода </w:t>
            </w:r>
            <w:r w:rsidR="00BD557F">
              <w:rPr>
                <w:sz w:val="28"/>
                <w:szCs w:val="28"/>
              </w:rPr>
              <w:t xml:space="preserve">оборудования </w:t>
            </w:r>
            <w:r w:rsidR="007C116C" w:rsidRPr="00032444">
              <w:rPr>
                <w:sz w:val="28"/>
                <w:szCs w:val="28"/>
              </w:rPr>
              <w:t>в эксплуатацию</w:t>
            </w:r>
            <w:r w:rsidRPr="00032444">
              <w:rPr>
                <w:sz w:val="28"/>
                <w:szCs w:val="28"/>
              </w:rPr>
              <w:t xml:space="preserve"> </w:t>
            </w:r>
          </w:p>
          <w:p w14:paraId="0D2B300A" w14:textId="15CDAF05" w:rsidR="00BD557F" w:rsidRDefault="00BD557F" w:rsidP="00F95DE5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обслуживание оборудования в течение всего срока действия договора консорциума, в том числе за предоставление программного обеспечения согласно настоящему техническому заданию</w:t>
            </w:r>
          </w:p>
          <w:p w14:paraId="0EC01C06" w14:textId="274C5B2B" w:rsidR="00B3341B" w:rsidRDefault="00BD557F" w:rsidP="00BD557F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D40190" w:rsidRPr="00032444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 xml:space="preserve">ение </w:t>
            </w:r>
            <w:r w:rsidR="00D40190" w:rsidRPr="00032444">
              <w:rPr>
                <w:sz w:val="28"/>
                <w:szCs w:val="28"/>
              </w:rPr>
              <w:t>гаранти</w:t>
            </w:r>
            <w:r>
              <w:rPr>
                <w:sz w:val="28"/>
                <w:szCs w:val="28"/>
              </w:rPr>
              <w:t>и</w:t>
            </w:r>
            <w:r w:rsidR="00D40190" w:rsidRPr="00032444">
              <w:rPr>
                <w:sz w:val="28"/>
                <w:szCs w:val="28"/>
              </w:rPr>
              <w:t xml:space="preserve"> </w:t>
            </w:r>
            <w:r w:rsidR="007E3D3C">
              <w:rPr>
                <w:sz w:val="28"/>
                <w:szCs w:val="28"/>
              </w:rPr>
              <w:t xml:space="preserve">сроком 12 месяцев </w:t>
            </w:r>
            <w:r w:rsidR="00D40190" w:rsidRPr="00032444">
              <w:rPr>
                <w:sz w:val="28"/>
                <w:szCs w:val="28"/>
              </w:rPr>
              <w:t>на оборудование</w:t>
            </w:r>
            <w:r w:rsidR="007E3D3C">
              <w:rPr>
                <w:sz w:val="28"/>
                <w:szCs w:val="28"/>
              </w:rPr>
              <w:t>, установленное</w:t>
            </w:r>
            <w:r w:rsidR="00D40190" w:rsidRPr="00032444">
              <w:rPr>
                <w:sz w:val="28"/>
                <w:szCs w:val="28"/>
              </w:rPr>
              <w:t xml:space="preserve"> в рамках договора</w:t>
            </w:r>
            <w:r w:rsidR="007E3D3C">
              <w:rPr>
                <w:sz w:val="28"/>
                <w:szCs w:val="28"/>
              </w:rPr>
              <w:t xml:space="preserve"> консорциума</w:t>
            </w:r>
            <w:r>
              <w:rPr>
                <w:sz w:val="28"/>
                <w:szCs w:val="28"/>
              </w:rPr>
              <w:t xml:space="preserve">, с даты окончания срока действия </w:t>
            </w:r>
            <w:r w:rsidR="007E3D3C">
              <w:rPr>
                <w:sz w:val="28"/>
                <w:szCs w:val="28"/>
              </w:rPr>
              <w:t>указанного договора</w:t>
            </w:r>
            <w:r>
              <w:rPr>
                <w:sz w:val="28"/>
                <w:szCs w:val="28"/>
              </w:rPr>
              <w:t xml:space="preserve"> </w:t>
            </w:r>
          </w:p>
          <w:p w14:paraId="605069B9" w14:textId="108AD999" w:rsidR="00BD557F" w:rsidRDefault="00BD557F" w:rsidP="007E3D3C">
            <w:pPr>
              <w:pStyle w:val="ae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замену неисправного оборудования/материала в течение 5 рабочих дней с момента </w:t>
            </w:r>
            <w:r w:rsidR="007E3D3C">
              <w:rPr>
                <w:sz w:val="28"/>
                <w:szCs w:val="28"/>
              </w:rPr>
              <w:t xml:space="preserve">обнаружения неисправности или обращения Инициатора </w:t>
            </w:r>
          </w:p>
        </w:tc>
      </w:tr>
      <w:tr w:rsidR="007C116C" w14:paraId="12897DEA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3C53E3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66B1D6F" w14:textId="77777777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распознавания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5977724E" w14:textId="144C69EF" w:rsidR="007C116C" w:rsidRDefault="007C116C" w:rsidP="007C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определения государственных регистрационных номеров автомобилей Республики Казахстан и стран СНГ 99.8%</w:t>
            </w:r>
          </w:p>
          <w:p w14:paraId="5288C0AD" w14:textId="77777777" w:rsidR="007C116C" w:rsidRDefault="007C116C" w:rsidP="007C116C">
            <w:pPr>
              <w:rPr>
                <w:sz w:val="28"/>
                <w:szCs w:val="28"/>
              </w:rPr>
            </w:pPr>
          </w:p>
          <w:p w14:paraId="0BD40FE0" w14:textId="06DCA375" w:rsidR="007C116C" w:rsidRDefault="007C116C" w:rsidP="007C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Возможность разделения парковки на специальные зоны по специальным тарифам в перспективе, путем использования искусственного интеллекта и цифровых технологий. Возможность интеграции ко всем платежным системам доступных на рынке Республики Казахстан через API провайдера. Функционал белого и черного списка. </w:t>
            </w:r>
          </w:p>
          <w:p w14:paraId="5654E95D" w14:textId="775B7CEA" w:rsidR="007C116C" w:rsidRDefault="007C116C" w:rsidP="007C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 покупки/оплаты абонемента водителем через систему. </w:t>
            </w:r>
          </w:p>
        </w:tc>
      </w:tr>
      <w:tr w:rsidR="007C116C" w14:paraId="7A359E98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B0276A" w14:textId="77777777" w:rsidR="007C116C" w:rsidRDefault="007C116C" w:rsidP="007C1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3E4EA31" w14:textId="77777777" w:rsidR="007C116C" w:rsidRDefault="007C116C" w:rsidP="007C116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управления парковкой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006920D" w14:textId="3810DB42" w:rsidR="007C116C" w:rsidRDefault="007C116C" w:rsidP="007C116C">
            <w:pPr>
              <w:pStyle w:val="ae"/>
              <w:ind w:left="55" w:firstLine="142"/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В операторской предусмотреть рабочие станции мониторинга и управления системой, которые должны обеспечить возможность:</w:t>
            </w:r>
          </w:p>
          <w:p w14:paraId="79B8464B" w14:textId="77777777" w:rsidR="007C116C" w:rsidRPr="0087602F" w:rsidRDefault="007C116C" w:rsidP="007C116C">
            <w:pPr>
              <w:pStyle w:val="ae"/>
              <w:ind w:left="55" w:firstLine="142"/>
              <w:rPr>
                <w:color w:val="000000"/>
                <w:sz w:val="28"/>
                <w:szCs w:val="28"/>
              </w:rPr>
            </w:pPr>
          </w:p>
          <w:p w14:paraId="758C4A15" w14:textId="33E2B564" w:rsidR="007C116C" w:rsidRDefault="007C116C" w:rsidP="007C116C">
            <w:pPr>
              <w:pStyle w:val="a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мониторинга всех зон контроля в реальном времени и просмотр записей;</w:t>
            </w:r>
          </w:p>
          <w:p w14:paraId="72F598AA" w14:textId="77777777" w:rsidR="007C116C" w:rsidRDefault="007C116C" w:rsidP="007C116C">
            <w:pPr>
              <w:pStyle w:val="a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просмотр протоколов всех систем;</w:t>
            </w:r>
          </w:p>
          <w:p w14:paraId="77A63DE7" w14:textId="77777777" w:rsidR="007C116C" w:rsidRDefault="007C116C" w:rsidP="007C116C">
            <w:pPr>
              <w:pStyle w:val="a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администрирование систем, изменение настроек и режимов работы программного обеспечения;</w:t>
            </w:r>
          </w:p>
          <w:p w14:paraId="0A733334" w14:textId="77777777" w:rsidR="007C116C" w:rsidRDefault="007C116C" w:rsidP="007C116C">
            <w:pPr>
              <w:pStyle w:val="a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подготовка отчетов по системам, запись видеоматериалов для дальнейшего их анализа сторонними/внешними службами, или в качестве демонстрации-доказательства нарушителям;</w:t>
            </w:r>
          </w:p>
          <w:p w14:paraId="6C442553" w14:textId="77777777" w:rsidR="007C116C" w:rsidRDefault="007C116C" w:rsidP="007C116C">
            <w:pPr>
              <w:rPr>
                <w:color w:val="000000"/>
                <w:sz w:val="28"/>
                <w:szCs w:val="28"/>
              </w:rPr>
            </w:pPr>
          </w:p>
          <w:p w14:paraId="0636D678" w14:textId="6B87851A" w:rsidR="007C116C" w:rsidRDefault="007C116C" w:rsidP="007C116C">
            <w:pP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Интерфейс оператора должен обеспечивать:</w:t>
            </w:r>
          </w:p>
          <w:p w14:paraId="490A1B60" w14:textId="77777777" w:rsidR="007C116C" w:rsidRPr="0087602F" w:rsidRDefault="007C116C" w:rsidP="007C116C">
            <w:pPr>
              <w:rPr>
                <w:color w:val="000000"/>
                <w:sz w:val="28"/>
                <w:szCs w:val="28"/>
              </w:rPr>
            </w:pPr>
          </w:p>
          <w:p w14:paraId="10C2EAF1" w14:textId="77777777" w:rsidR="007C116C" w:rsidRDefault="007C116C" w:rsidP="007C116C">
            <w:pPr>
              <w:pStyle w:val="ae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визуализацию на экране компьютера информации (поступающей из контролеров) в интуитивно-понятной форме;</w:t>
            </w:r>
          </w:p>
          <w:p w14:paraId="4799FA86" w14:textId="77777777" w:rsidR="007C116C" w:rsidRDefault="007C116C" w:rsidP="007C116C">
            <w:pPr>
              <w:pStyle w:val="ae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выдачу им управляющих воздействий на исполнительные механизмы системы;</w:t>
            </w:r>
          </w:p>
          <w:p w14:paraId="58D3E198" w14:textId="77777777" w:rsidR="007C116C" w:rsidRDefault="007C116C" w:rsidP="007C116C">
            <w:pPr>
              <w:pStyle w:val="ae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введение управляющих воздействий с помощью клавиатуры или мыши с минимальными затратами времени;</w:t>
            </w:r>
          </w:p>
          <w:p w14:paraId="7F1E4009" w14:textId="183C3542" w:rsidR="007C116C" w:rsidRPr="0087602F" w:rsidRDefault="007C116C" w:rsidP="007C116C">
            <w:pPr>
              <w:pStyle w:val="ae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602F">
              <w:rPr>
                <w:color w:val="000000"/>
                <w:sz w:val="28"/>
                <w:szCs w:val="28"/>
              </w:rPr>
              <w:t>подробное обучение пользовательского интерфейса с указанием вида изображений, особенностей структурирования и отображения информации.</w:t>
            </w:r>
          </w:p>
          <w:p w14:paraId="5FF94E16" w14:textId="5C256460" w:rsidR="007C116C" w:rsidRDefault="007C116C" w:rsidP="007C116C">
            <w:pPr>
              <w:rPr>
                <w:sz w:val="28"/>
                <w:szCs w:val="28"/>
              </w:rPr>
            </w:pPr>
          </w:p>
        </w:tc>
      </w:tr>
      <w:tr w:rsidR="00073564" w14:paraId="642DA128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0967E0" w14:textId="3117DF7C" w:rsidR="00073564" w:rsidRDefault="00073564" w:rsidP="0065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C7C"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8E2E3DA" w14:textId="50D027EF" w:rsidR="00073564" w:rsidRDefault="00073564" w:rsidP="00777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E01E6AA" w14:textId="46188011" w:rsidR="00073564" w:rsidRDefault="00073564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реализуется в форме консорциума</w:t>
            </w:r>
          </w:p>
          <w:p w14:paraId="44202900" w14:textId="50D7500C" w:rsidR="00073564" w:rsidRDefault="00073564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Вклад инициатора: территория КПП-1 МЦПС «Хоргос» под организацию парковочного пространства</w:t>
            </w:r>
          </w:p>
          <w:p w14:paraId="77C1F6F5" w14:textId="3B6D9119" w:rsidR="00073564" w:rsidRDefault="00073564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Вклад инвестора/партнера: инвестиции в соответствии с настоящим техническим заданием</w:t>
            </w:r>
          </w:p>
          <w:p w14:paraId="7D2BDC8A" w14:textId="3030993E" w:rsidR="00073564" w:rsidRDefault="00FE6CEC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Предполагаемый срок договора: 3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года с момента ввода в эксплуатацию</w:t>
            </w:r>
          </w:p>
          <w:p w14:paraId="74227904" w14:textId="000E31EA" w:rsidR="00073564" w:rsidRPr="00FE6CEC" w:rsidRDefault="00073564" w:rsidP="00FE6CE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Распределение долей в </w:t>
            </w:r>
            <w:r w:rsidR="006A2459">
              <w:rPr>
                <w:color w:val="000000"/>
                <w:sz w:val="28"/>
                <w:szCs w:val="28"/>
              </w:rPr>
              <w:t xml:space="preserve">консорциуме: </w:t>
            </w:r>
            <w:r w:rsidR="00FE6CEC">
              <w:rPr>
                <w:color w:val="000000"/>
                <w:sz w:val="28"/>
                <w:szCs w:val="28"/>
                <w:lang w:val="kk-KZ"/>
              </w:rPr>
              <w:t>70</w:t>
            </w:r>
            <w:r w:rsidR="00FE6CEC">
              <w:rPr>
                <w:color w:val="000000"/>
                <w:sz w:val="28"/>
                <w:szCs w:val="28"/>
              </w:rPr>
              <w:t xml:space="preserve">% на 30% </w:t>
            </w:r>
            <w:r w:rsidR="00FE6CEC">
              <w:rPr>
                <w:color w:val="000000"/>
                <w:sz w:val="28"/>
                <w:szCs w:val="28"/>
                <w:lang w:val="kk-KZ"/>
              </w:rPr>
              <w:t>(70</w:t>
            </w:r>
            <w:r w:rsidR="00FE6CEC">
              <w:rPr>
                <w:color w:val="000000"/>
                <w:sz w:val="28"/>
                <w:szCs w:val="28"/>
              </w:rPr>
              <w:t>%</w:t>
            </w:r>
            <w:r w:rsidR="00FE6CEC">
              <w:rPr>
                <w:color w:val="000000"/>
                <w:sz w:val="28"/>
                <w:szCs w:val="28"/>
                <w:lang w:val="kk-KZ"/>
              </w:rPr>
              <w:t xml:space="preserve"> - ТОО «Хоргос-Сервис», 30</w:t>
            </w:r>
            <w:r w:rsidR="00FE6CEC">
              <w:rPr>
                <w:color w:val="000000"/>
                <w:sz w:val="28"/>
                <w:szCs w:val="28"/>
              </w:rPr>
              <w:t>%</w:t>
            </w:r>
            <w:r w:rsidR="00FE6CEC">
              <w:rPr>
                <w:color w:val="000000"/>
                <w:sz w:val="28"/>
                <w:szCs w:val="28"/>
                <w:lang w:val="kk-KZ"/>
              </w:rPr>
              <w:t xml:space="preserve"> - Инвестор/партнер</w:t>
            </w:r>
            <w:r w:rsidR="00FE6CEC" w:rsidRPr="00FE6CEC"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14:paraId="4E69316E" w14:textId="38CDE9A7" w:rsidR="00FE6CEC" w:rsidRDefault="00FE6CEC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Обучение сотрудников Инициатора (Заказчика)</w:t>
            </w:r>
          </w:p>
          <w:p w14:paraId="134BF61E" w14:textId="4FB438F6" w:rsidR="006A2459" w:rsidRDefault="006A2459" w:rsidP="00651C7C">
            <w:pPr>
              <w:pStyle w:val="ae"/>
              <w:numPr>
                <w:ilvl w:val="0"/>
                <w:numId w:val="3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работы по благоустройству территории парковки: определяются путем переговоров и подписанием дополнительных соглашений к договору консорциума</w:t>
            </w:r>
            <w:r w:rsidR="00651C7C">
              <w:rPr>
                <w:color w:val="000000"/>
                <w:sz w:val="28"/>
                <w:szCs w:val="28"/>
              </w:rPr>
              <w:t xml:space="preserve"> по мере необходимости </w:t>
            </w:r>
          </w:p>
        </w:tc>
      </w:tr>
      <w:tr w:rsidR="00055DAE" w14:paraId="401055FB" w14:textId="77777777" w:rsidTr="009D135F">
        <w:trPr>
          <w:trHeight w:val="88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1A1D5D" w14:textId="393A40FD" w:rsidR="00055DAE" w:rsidRPr="00055DAE" w:rsidRDefault="00055DAE" w:rsidP="00651C7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18F116A" w14:textId="55F3D0F4" w:rsidR="00055DAE" w:rsidRPr="00055DAE" w:rsidRDefault="00055DAE" w:rsidP="00055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Дополнительные работы по благоустройству </w:t>
            </w:r>
            <w:r>
              <w:rPr>
                <w:b/>
                <w:sz w:val="28"/>
                <w:szCs w:val="28"/>
              </w:rPr>
              <w:t xml:space="preserve">территории </w:t>
            </w:r>
            <w:r w:rsidRPr="00055DAE">
              <w:rPr>
                <w:b/>
                <w:sz w:val="28"/>
                <w:szCs w:val="28"/>
              </w:rPr>
              <w:t xml:space="preserve">паркинга </w:t>
            </w:r>
          </w:p>
          <w:p w14:paraId="76E534E0" w14:textId="489BF94E" w:rsidR="00055DAE" w:rsidRDefault="00055DAE" w:rsidP="00055DAE">
            <w:pPr>
              <w:rPr>
                <w:b/>
                <w:sz w:val="28"/>
                <w:szCs w:val="28"/>
              </w:rPr>
            </w:pPr>
            <w:r w:rsidRPr="00055DAE">
              <w:rPr>
                <w:b/>
                <w:sz w:val="28"/>
                <w:szCs w:val="28"/>
              </w:rPr>
              <w:t>(по дополнительному согласованию после определения необходимого количества, объема работ и сроков проведения, с учетом природно-климатических условий)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988DD6D" w14:textId="77777777" w:rsidR="00055DAE" w:rsidRDefault="00055DAE" w:rsidP="00055DA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055DAE">
              <w:rPr>
                <w:sz w:val="28"/>
                <w:szCs w:val="28"/>
              </w:rPr>
              <w:t>о дополнительному согласованию после определения необходимого количества, объема работ и сроков проведения, с учетом природно-климатических условий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14:paraId="6BA9A5EE" w14:textId="16BFC03E" w:rsidR="00055DAE" w:rsidRDefault="00032444" w:rsidP="00055DAE">
            <w:pPr>
              <w:pStyle w:val="ae"/>
              <w:numPr>
                <w:ilvl w:val="0"/>
                <w:numId w:val="39"/>
              </w:numPr>
              <w:ind w:left="0" w:firstLine="1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необходимости установить дополнительное уличное освещение </w:t>
            </w:r>
            <w:r w:rsidR="00055DAE">
              <w:rPr>
                <w:color w:val="000000"/>
                <w:sz w:val="28"/>
                <w:szCs w:val="28"/>
                <w:lang w:val="kk-KZ"/>
              </w:rPr>
              <w:t>согласно норм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  <w:r w:rsidR="00055DAE">
              <w:rPr>
                <w:color w:val="000000"/>
                <w:sz w:val="28"/>
                <w:szCs w:val="28"/>
                <w:lang w:val="kk-KZ"/>
              </w:rPr>
              <w:t xml:space="preserve"> действующих в области стр</w:t>
            </w:r>
            <w:r>
              <w:rPr>
                <w:color w:val="000000"/>
                <w:sz w:val="28"/>
                <w:szCs w:val="28"/>
                <w:lang w:val="kk-KZ"/>
              </w:rPr>
              <w:t>о</w:t>
            </w:r>
            <w:r w:rsidR="00055DAE">
              <w:rPr>
                <w:color w:val="000000"/>
                <w:sz w:val="28"/>
                <w:szCs w:val="28"/>
                <w:lang w:val="kk-KZ"/>
              </w:rPr>
              <w:t>ительства</w:t>
            </w:r>
          </w:p>
          <w:p w14:paraId="664F9405" w14:textId="77777777" w:rsidR="00055DAE" w:rsidRDefault="00055DAE" w:rsidP="00055DAE">
            <w:pPr>
              <w:pStyle w:val="ae"/>
              <w:numPr>
                <w:ilvl w:val="0"/>
                <w:numId w:val="39"/>
              </w:numPr>
              <w:ind w:left="0" w:firstLine="1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Нанести дорожную разметку на паркинге </w:t>
            </w:r>
          </w:p>
          <w:p w14:paraId="15EE67B3" w14:textId="61C9E628" w:rsidR="00055DAE" w:rsidRDefault="00055DAE" w:rsidP="00055DAE">
            <w:pPr>
              <w:pStyle w:val="ae"/>
              <w:numPr>
                <w:ilvl w:val="0"/>
                <w:numId w:val="39"/>
              </w:numPr>
              <w:ind w:left="0" w:firstLine="1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Установить дополнительн</w:t>
            </w:r>
            <w:r w:rsidR="00032444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колесоотбойники</w:t>
            </w:r>
            <w:proofErr w:type="spellEnd"/>
          </w:p>
          <w:p w14:paraId="577A7770" w14:textId="77777777" w:rsidR="00055DAE" w:rsidRPr="00055DAE" w:rsidRDefault="00055DAE" w:rsidP="00055DAE">
            <w:pPr>
              <w:pStyle w:val="ae"/>
              <w:numPr>
                <w:ilvl w:val="0"/>
                <w:numId w:val="39"/>
              </w:numPr>
              <w:ind w:left="0" w:firstLine="1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Установить полицейскую будку для наблюдения</w:t>
            </w:r>
          </w:p>
          <w:p w14:paraId="522A6923" w14:textId="1044DA62" w:rsidR="00055DAE" w:rsidRPr="00055DAE" w:rsidRDefault="00055DAE" w:rsidP="00055DAE">
            <w:pPr>
              <w:pStyle w:val="ae"/>
              <w:numPr>
                <w:ilvl w:val="0"/>
                <w:numId w:val="39"/>
              </w:numPr>
              <w:ind w:left="0" w:firstLine="197"/>
              <w:rPr>
                <w:color w:val="000000"/>
                <w:sz w:val="28"/>
                <w:szCs w:val="28"/>
              </w:rPr>
            </w:pPr>
            <w:r w:rsidRPr="00055DAE">
              <w:rPr>
                <w:color w:val="000000"/>
                <w:sz w:val="28"/>
                <w:szCs w:val="28"/>
              </w:rPr>
              <w:t xml:space="preserve">Установить обзорные камеры на паркинге общей площадью 10903 </w:t>
            </w:r>
            <w:proofErr w:type="spellStart"/>
            <w:r w:rsidRPr="00055DAE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055DAE">
              <w:rPr>
                <w:color w:val="000000"/>
                <w:sz w:val="28"/>
                <w:szCs w:val="28"/>
              </w:rPr>
              <w:t>. (Площадь территории паркинга согласно акту замера земельных участков от 13 января 2023 года)</w:t>
            </w:r>
          </w:p>
        </w:tc>
      </w:tr>
    </w:tbl>
    <w:p w14:paraId="68F1D11C" w14:textId="02A360B0" w:rsidR="000D3440" w:rsidRDefault="000D3440" w:rsidP="000D3440">
      <w:pPr>
        <w:tabs>
          <w:tab w:val="left" w:pos="9025"/>
        </w:tabs>
        <w:rPr>
          <w:lang w:val="kk-KZ"/>
        </w:rPr>
      </w:pPr>
    </w:p>
    <w:p w14:paraId="5646BA9A" w14:textId="77777777" w:rsidR="00580D8A" w:rsidRDefault="00580D8A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45B48D0" w14:textId="5A4DE25B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kk-KZ"/>
        </w:rPr>
        <w:t xml:space="preserve">Искаков К.Т. </w:t>
      </w:r>
      <w:r w:rsidR="00D9684B">
        <w:rPr>
          <w:rFonts w:ascii="Times New Roman" w:hAnsi="Times New Roman"/>
          <w:sz w:val="28"/>
          <w:szCs w:val="28"/>
          <w:lang w:val="kk-KZ"/>
        </w:rPr>
        <w:tab/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4D053917" w14:textId="78F1B4B7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Жорхабеков А.М. </w:t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5C6C05EA" w14:textId="6BAED3C1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Тугелбаева А.Б. </w:t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372BC4B0" w14:textId="2CFE75F2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Таипова С.И. </w:t>
      </w:r>
      <w:r w:rsidR="00D9684B">
        <w:rPr>
          <w:rFonts w:ascii="Times New Roman" w:hAnsi="Times New Roman"/>
          <w:sz w:val="28"/>
          <w:szCs w:val="28"/>
          <w:lang w:val="kk-KZ"/>
        </w:rPr>
        <w:tab/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2525763F" w14:textId="38FF8EDE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Сексембаев Т.А. </w:t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29360E5A" w14:textId="3F18BF34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Конакбаев А.К-К. </w:t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19D166C4" w14:textId="336BFE97" w:rsidR="00055DAE" w:rsidRDefault="00055DAE" w:rsidP="00D9684B">
      <w:pPr>
        <w:pStyle w:val="af1"/>
        <w:spacing w:line="480" w:lineRule="auto"/>
        <w:ind w:left="113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Исмаилов К.К.</w:t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p w14:paraId="72AE3AD5" w14:textId="3B9D8964" w:rsidR="00055DAE" w:rsidRPr="00055DAE" w:rsidRDefault="00055DAE" w:rsidP="00FE6CEC">
      <w:pPr>
        <w:pStyle w:val="af1"/>
        <w:spacing w:line="480" w:lineRule="auto"/>
        <w:ind w:left="1134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Исаев А.А. </w:t>
      </w:r>
      <w:r w:rsidR="00D9684B">
        <w:rPr>
          <w:rFonts w:ascii="Times New Roman" w:hAnsi="Times New Roman"/>
          <w:sz w:val="28"/>
          <w:szCs w:val="28"/>
          <w:lang w:val="kk-KZ"/>
        </w:rPr>
        <w:tab/>
      </w:r>
      <w:r w:rsidR="00D9684B">
        <w:rPr>
          <w:rFonts w:ascii="Times New Roman" w:hAnsi="Times New Roman"/>
          <w:sz w:val="28"/>
          <w:szCs w:val="28"/>
          <w:lang w:val="kk-KZ"/>
        </w:rPr>
        <w:tab/>
        <w:t>_____________________</w:t>
      </w:r>
    </w:p>
    <w:sectPr w:rsidR="00055DAE" w:rsidRPr="00055DAE" w:rsidSect="00580D8A">
      <w:headerReference w:type="default" r:id="rId10"/>
      <w:footerReference w:type="even" r:id="rId11"/>
      <w:footerReference w:type="default" r:id="rId12"/>
      <w:pgSz w:w="11906" w:h="16838"/>
      <w:pgMar w:top="567" w:right="386" w:bottom="709" w:left="567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A25" w14:textId="77777777" w:rsidR="00BA6960" w:rsidRDefault="00BA6960">
      <w:r>
        <w:separator/>
      </w:r>
    </w:p>
  </w:endnote>
  <w:endnote w:type="continuationSeparator" w:id="0">
    <w:p w14:paraId="07EDB2B6" w14:textId="77777777" w:rsidR="00BA6960" w:rsidRDefault="00BA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F334" w14:textId="77777777" w:rsidR="00501AB8" w:rsidRDefault="00701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DD04E7" w14:textId="77777777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ACF5" w14:textId="6217ADFD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49F23262" w14:textId="77777777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B83AB59" w14:textId="77777777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15BC" w14:textId="77777777" w:rsidR="00BA6960" w:rsidRDefault="00BA6960">
      <w:r>
        <w:separator/>
      </w:r>
    </w:p>
  </w:footnote>
  <w:footnote w:type="continuationSeparator" w:id="0">
    <w:p w14:paraId="311D0F5C" w14:textId="77777777" w:rsidR="00BA6960" w:rsidRDefault="00BA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1A18" w14:textId="77777777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0849048E" w14:textId="77777777" w:rsidR="00501AB8" w:rsidRDefault="00501A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F348B904"/>
    <w:lvl w:ilvl="0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2">
    <w:nsid w:val="0554231D"/>
    <w:multiLevelType w:val="hybridMultilevel"/>
    <w:tmpl w:val="05C6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F7"/>
    <w:multiLevelType w:val="hybridMultilevel"/>
    <w:tmpl w:val="0D12C93C"/>
    <w:lvl w:ilvl="0" w:tplc="D54A05F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09F22BF0"/>
    <w:multiLevelType w:val="hybridMultilevel"/>
    <w:tmpl w:val="04AA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448"/>
    <w:multiLevelType w:val="multilevel"/>
    <w:tmpl w:val="9C363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DD442B3"/>
    <w:multiLevelType w:val="hybridMultilevel"/>
    <w:tmpl w:val="883245A8"/>
    <w:lvl w:ilvl="0" w:tplc="73B43BA4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>
    <w:nsid w:val="11A51C90"/>
    <w:multiLevelType w:val="hybridMultilevel"/>
    <w:tmpl w:val="A28E8B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E65D6"/>
    <w:multiLevelType w:val="hybridMultilevel"/>
    <w:tmpl w:val="AAF6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53FE"/>
    <w:multiLevelType w:val="hybridMultilevel"/>
    <w:tmpl w:val="58BA3672"/>
    <w:lvl w:ilvl="0" w:tplc="CE201C9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217E1D50"/>
    <w:multiLevelType w:val="hybridMultilevel"/>
    <w:tmpl w:val="EEFE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109"/>
    <w:multiLevelType w:val="hybridMultilevel"/>
    <w:tmpl w:val="A28E8BCC"/>
    <w:lvl w:ilvl="0" w:tplc="386CE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228E6"/>
    <w:multiLevelType w:val="hybridMultilevel"/>
    <w:tmpl w:val="7A92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483F"/>
    <w:multiLevelType w:val="hybridMultilevel"/>
    <w:tmpl w:val="D048EE76"/>
    <w:lvl w:ilvl="0" w:tplc="8CC2573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4">
    <w:nsid w:val="2A902394"/>
    <w:multiLevelType w:val="hybridMultilevel"/>
    <w:tmpl w:val="8A16E50C"/>
    <w:lvl w:ilvl="0" w:tplc="104458F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2CAD1D55"/>
    <w:multiLevelType w:val="hybridMultilevel"/>
    <w:tmpl w:val="812294F8"/>
    <w:lvl w:ilvl="0" w:tplc="975A06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35784"/>
    <w:multiLevelType w:val="hybridMultilevel"/>
    <w:tmpl w:val="F63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556C7"/>
    <w:multiLevelType w:val="hybridMultilevel"/>
    <w:tmpl w:val="04EAF5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8B5CCA"/>
    <w:multiLevelType w:val="multilevel"/>
    <w:tmpl w:val="E4DC6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-.%3."/>
      <w:lvlJc w:val="left"/>
      <w:pPr>
        <w:ind w:left="1224" w:hanging="504"/>
      </w:pPr>
    </w:lvl>
    <w:lvl w:ilvl="3">
      <w:start w:val="1"/>
      <w:numFmt w:val="decimal"/>
      <w:lvlText w:val="%1.-.%3.%4."/>
      <w:lvlJc w:val="left"/>
      <w:pPr>
        <w:ind w:left="1728" w:hanging="647"/>
      </w:pPr>
    </w:lvl>
    <w:lvl w:ilvl="4">
      <w:start w:val="1"/>
      <w:numFmt w:val="decimal"/>
      <w:lvlText w:val="%1.-.%3.%4.%5."/>
      <w:lvlJc w:val="left"/>
      <w:pPr>
        <w:ind w:left="2232" w:hanging="792"/>
      </w:pPr>
    </w:lvl>
    <w:lvl w:ilvl="5">
      <w:start w:val="1"/>
      <w:numFmt w:val="decimal"/>
      <w:lvlText w:val="%1.-.%3.%4.%5.%6."/>
      <w:lvlJc w:val="left"/>
      <w:pPr>
        <w:ind w:left="2736" w:hanging="935"/>
      </w:pPr>
    </w:lvl>
    <w:lvl w:ilvl="6">
      <w:start w:val="1"/>
      <w:numFmt w:val="decimal"/>
      <w:lvlText w:val="%1.-.%3.%4.%5.%6.%7."/>
      <w:lvlJc w:val="left"/>
      <w:pPr>
        <w:ind w:left="3240" w:hanging="1080"/>
      </w:pPr>
    </w:lvl>
    <w:lvl w:ilvl="7">
      <w:start w:val="1"/>
      <w:numFmt w:val="decimal"/>
      <w:lvlText w:val="%1.-.%3.%4.%5.%6.%7.%8."/>
      <w:lvlJc w:val="left"/>
      <w:pPr>
        <w:ind w:left="3744" w:hanging="1224"/>
      </w:pPr>
    </w:lvl>
    <w:lvl w:ilvl="8">
      <w:start w:val="1"/>
      <w:numFmt w:val="decimal"/>
      <w:lvlText w:val="%1.-.%3.%4.%5.%6.%7.%8.%9."/>
      <w:lvlJc w:val="left"/>
      <w:pPr>
        <w:ind w:left="4320" w:hanging="1440"/>
      </w:pPr>
    </w:lvl>
  </w:abstractNum>
  <w:abstractNum w:abstractNumId="19">
    <w:nsid w:val="31A65A82"/>
    <w:multiLevelType w:val="multilevel"/>
    <w:tmpl w:val="0CC89D6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32CC72B9"/>
    <w:multiLevelType w:val="hybridMultilevel"/>
    <w:tmpl w:val="DE60C2CE"/>
    <w:lvl w:ilvl="0" w:tplc="C504A83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33C9669C"/>
    <w:multiLevelType w:val="hybridMultilevel"/>
    <w:tmpl w:val="3BF69D12"/>
    <w:lvl w:ilvl="0" w:tplc="1C9278FE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2">
    <w:nsid w:val="34F55A09"/>
    <w:multiLevelType w:val="hybridMultilevel"/>
    <w:tmpl w:val="758857D4"/>
    <w:lvl w:ilvl="0" w:tplc="DBE2052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3">
    <w:nsid w:val="37271877"/>
    <w:multiLevelType w:val="hybridMultilevel"/>
    <w:tmpl w:val="31E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97DB2"/>
    <w:multiLevelType w:val="hybridMultilevel"/>
    <w:tmpl w:val="A98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C66EE"/>
    <w:multiLevelType w:val="hybridMultilevel"/>
    <w:tmpl w:val="2C1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21C8B"/>
    <w:multiLevelType w:val="hybridMultilevel"/>
    <w:tmpl w:val="741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C517D"/>
    <w:multiLevelType w:val="hybridMultilevel"/>
    <w:tmpl w:val="D416E9E8"/>
    <w:lvl w:ilvl="0" w:tplc="9F4E05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44543B4"/>
    <w:multiLevelType w:val="hybridMultilevel"/>
    <w:tmpl w:val="9F0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06A5A"/>
    <w:multiLevelType w:val="hybridMultilevel"/>
    <w:tmpl w:val="818C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15E15"/>
    <w:multiLevelType w:val="hybridMultilevel"/>
    <w:tmpl w:val="1A7A3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0040B"/>
    <w:multiLevelType w:val="hybridMultilevel"/>
    <w:tmpl w:val="7120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F7809"/>
    <w:multiLevelType w:val="hybridMultilevel"/>
    <w:tmpl w:val="1B0C026C"/>
    <w:lvl w:ilvl="0" w:tplc="C1F0956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3">
    <w:nsid w:val="656F2CF2"/>
    <w:multiLevelType w:val="hybridMultilevel"/>
    <w:tmpl w:val="26CA60D6"/>
    <w:lvl w:ilvl="0" w:tplc="71AEAFC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4">
    <w:nsid w:val="68DE53C2"/>
    <w:multiLevelType w:val="hybridMultilevel"/>
    <w:tmpl w:val="ED58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D1C8E"/>
    <w:multiLevelType w:val="hybridMultilevel"/>
    <w:tmpl w:val="020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623C"/>
    <w:multiLevelType w:val="hybridMultilevel"/>
    <w:tmpl w:val="2B8C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21B62"/>
    <w:multiLevelType w:val="hybridMultilevel"/>
    <w:tmpl w:val="33D86E76"/>
    <w:lvl w:ilvl="0" w:tplc="D896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8D3E0E"/>
    <w:multiLevelType w:val="hybridMultilevel"/>
    <w:tmpl w:val="231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A577D"/>
    <w:multiLevelType w:val="hybridMultilevel"/>
    <w:tmpl w:val="C21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F3E38"/>
    <w:multiLevelType w:val="hybridMultilevel"/>
    <w:tmpl w:val="4884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34"/>
  </w:num>
  <w:num w:numId="5">
    <w:abstractNumId w:val="31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29"/>
  </w:num>
  <w:num w:numId="11">
    <w:abstractNumId w:val="16"/>
  </w:num>
  <w:num w:numId="12">
    <w:abstractNumId w:val="27"/>
  </w:num>
  <w:num w:numId="13">
    <w:abstractNumId w:val="20"/>
  </w:num>
  <w:num w:numId="14">
    <w:abstractNumId w:val="40"/>
  </w:num>
  <w:num w:numId="15">
    <w:abstractNumId w:val="9"/>
  </w:num>
  <w:num w:numId="16">
    <w:abstractNumId w:val="14"/>
  </w:num>
  <w:num w:numId="17">
    <w:abstractNumId w:val="26"/>
  </w:num>
  <w:num w:numId="18">
    <w:abstractNumId w:val="8"/>
  </w:num>
  <w:num w:numId="19">
    <w:abstractNumId w:val="36"/>
  </w:num>
  <w:num w:numId="20">
    <w:abstractNumId w:val="18"/>
  </w:num>
  <w:num w:numId="21">
    <w:abstractNumId w:val="6"/>
  </w:num>
  <w:num w:numId="22">
    <w:abstractNumId w:val="13"/>
  </w:num>
  <w:num w:numId="23">
    <w:abstractNumId w:val="1"/>
  </w:num>
  <w:num w:numId="24">
    <w:abstractNumId w:val="0"/>
  </w:num>
  <w:num w:numId="25">
    <w:abstractNumId w:val="30"/>
  </w:num>
  <w:num w:numId="26">
    <w:abstractNumId w:val="39"/>
  </w:num>
  <w:num w:numId="27">
    <w:abstractNumId w:val="15"/>
  </w:num>
  <w:num w:numId="28">
    <w:abstractNumId w:val="33"/>
  </w:num>
  <w:num w:numId="29">
    <w:abstractNumId w:val="23"/>
  </w:num>
  <w:num w:numId="30">
    <w:abstractNumId w:val="2"/>
  </w:num>
  <w:num w:numId="31">
    <w:abstractNumId w:val="37"/>
  </w:num>
  <w:num w:numId="32">
    <w:abstractNumId w:val="38"/>
  </w:num>
  <w:num w:numId="33">
    <w:abstractNumId w:val="24"/>
  </w:num>
  <w:num w:numId="34">
    <w:abstractNumId w:val="28"/>
  </w:num>
  <w:num w:numId="35">
    <w:abstractNumId w:val="21"/>
  </w:num>
  <w:num w:numId="36">
    <w:abstractNumId w:val="3"/>
  </w:num>
  <w:num w:numId="37">
    <w:abstractNumId w:val="32"/>
  </w:num>
  <w:num w:numId="38">
    <w:abstractNumId w:val="2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8"/>
    <w:rsid w:val="0002043F"/>
    <w:rsid w:val="00032444"/>
    <w:rsid w:val="00042685"/>
    <w:rsid w:val="00055DAE"/>
    <w:rsid w:val="00073564"/>
    <w:rsid w:val="00086960"/>
    <w:rsid w:val="000D3440"/>
    <w:rsid w:val="000F2C75"/>
    <w:rsid w:val="001021C2"/>
    <w:rsid w:val="0010682B"/>
    <w:rsid w:val="00164F97"/>
    <w:rsid w:val="001A79A9"/>
    <w:rsid w:val="001F5821"/>
    <w:rsid w:val="00217A37"/>
    <w:rsid w:val="00221A44"/>
    <w:rsid w:val="00284458"/>
    <w:rsid w:val="002874A9"/>
    <w:rsid w:val="002C3AAC"/>
    <w:rsid w:val="002D5627"/>
    <w:rsid w:val="0035119C"/>
    <w:rsid w:val="00444E83"/>
    <w:rsid w:val="00461E0A"/>
    <w:rsid w:val="004701A3"/>
    <w:rsid w:val="00480512"/>
    <w:rsid w:val="00501AB8"/>
    <w:rsid w:val="00514D7B"/>
    <w:rsid w:val="00537188"/>
    <w:rsid w:val="00571A7D"/>
    <w:rsid w:val="005757CD"/>
    <w:rsid w:val="00580D8A"/>
    <w:rsid w:val="00582BCE"/>
    <w:rsid w:val="005C341F"/>
    <w:rsid w:val="005C4CC0"/>
    <w:rsid w:val="005D7D66"/>
    <w:rsid w:val="00606EA4"/>
    <w:rsid w:val="0061057D"/>
    <w:rsid w:val="006368D2"/>
    <w:rsid w:val="00651C7C"/>
    <w:rsid w:val="006A2459"/>
    <w:rsid w:val="006A420E"/>
    <w:rsid w:val="006E0082"/>
    <w:rsid w:val="007018DA"/>
    <w:rsid w:val="00705412"/>
    <w:rsid w:val="007305F6"/>
    <w:rsid w:val="007722DD"/>
    <w:rsid w:val="00777828"/>
    <w:rsid w:val="007C116C"/>
    <w:rsid w:val="007E3D3C"/>
    <w:rsid w:val="007E6F77"/>
    <w:rsid w:val="007F1747"/>
    <w:rsid w:val="00805387"/>
    <w:rsid w:val="008352E9"/>
    <w:rsid w:val="00851F59"/>
    <w:rsid w:val="0087602F"/>
    <w:rsid w:val="008D0C1B"/>
    <w:rsid w:val="008D54C7"/>
    <w:rsid w:val="008E1E26"/>
    <w:rsid w:val="008E3175"/>
    <w:rsid w:val="00911649"/>
    <w:rsid w:val="00913836"/>
    <w:rsid w:val="00975A6E"/>
    <w:rsid w:val="00985852"/>
    <w:rsid w:val="00997D3C"/>
    <w:rsid w:val="009B5B39"/>
    <w:rsid w:val="009D135F"/>
    <w:rsid w:val="00A31C5F"/>
    <w:rsid w:val="00A4567C"/>
    <w:rsid w:val="00AA0C8F"/>
    <w:rsid w:val="00B026D2"/>
    <w:rsid w:val="00B02BC4"/>
    <w:rsid w:val="00B05E17"/>
    <w:rsid w:val="00B3341B"/>
    <w:rsid w:val="00B74C18"/>
    <w:rsid w:val="00B87434"/>
    <w:rsid w:val="00B97A3A"/>
    <w:rsid w:val="00BA3738"/>
    <w:rsid w:val="00BA6960"/>
    <w:rsid w:val="00BD557F"/>
    <w:rsid w:val="00BE5360"/>
    <w:rsid w:val="00C07CE9"/>
    <w:rsid w:val="00C43C05"/>
    <w:rsid w:val="00C60A71"/>
    <w:rsid w:val="00C96FAC"/>
    <w:rsid w:val="00CA7780"/>
    <w:rsid w:val="00CB0713"/>
    <w:rsid w:val="00D03DF3"/>
    <w:rsid w:val="00D072DB"/>
    <w:rsid w:val="00D40190"/>
    <w:rsid w:val="00D4520E"/>
    <w:rsid w:val="00D536C9"/>
    <w:rsid w:val="00D71CA0"/>
    <w:rsid w:val="00D8342F"/>
    <w:rsid w:val="00D9684B"/>
    <w:rsid w:val="00DB40E3"/>
    <w:rsid w:val="00E14B57"/>
    <w:rsid w:val="00E304D8"/>
    <w:rsid w:val="00E43C02"/>
    <w:rsid w:val="00EB4B4E"/>
    <w:rsid w:val="00EC4840"/>
    <w:rsid w:val="00EF2915"/>
    <w:rsid w:val="00F25FC5"/>
    <w:rsid w:val="00F554E7"/>
    <w:rsid w:val="00F60052"/>
    <w:rsid w:val="00FA1AD9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3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8"/>
  </w:style>
  <w:style w:type="paragraph" w:styleId="1">
    <w:name w:val="heading 1"/>
    <w:basedOn w:val="a"/>
    <w:next w:val="a"/>
    <w:link w:val="10"/>
    <w:uiPriority w:val="9"/>
    <w:qFormat/>
    <w:rsid w:val="00797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A87CE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A87C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7CE8"/>
  </w:style>
  <w:style w:type="paragraph" w:styleId="a7">
    <w:name w:val="header"/>
    <w:basedOn w:val="a"/>
    <w:rsid w:val="00A87CE8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9">
    <w:name w:val="Strong"/>
    <w:qFormat/>
    <w:rsid w:val="00530BB7"/>
    <w:rPr>
      <w:b/>
      <w:bCs/>
    </w:rPr>
  </w:style>
  <w:style w:type="paragraph" w:styleId="aa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EF6F79"/>
    <w:pPr>
      <w:ind w:left="1260" w:right="895"/>
    </w:pPr>
    <w:rPr>
      <w:sz w:val="28"/>
    </w:rPr>
  </w:style>
  <w:style w:type="table" w:styleId="ac">
    <w:name w:val="Table Grid"/>
    <w:basedOn w:val="a1"/>
    <w:uiPriority w:val="59"/>
    <w:rsid w:val="00D0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3203B"/>
    <w:rPr>
      <w:color w:val="0563C1"/>
      <w:u w:val="single"/>
    </w:rPr>
  </w:style>
  <w:style w:type="paragraph" w:styleId="ae">
    <w:name w:val="List Paragraph"/>
    <w:basedOn w:val="a"/>
    <w:link w:val="af"/>
    <w:uiPriority w:val="1"/>
    <w:qFormat/>
    <w:rsid w:val="00A25B84"/>
    <w:pPr>
      <w:ind w:left="720"/>
      <w:contextualSpacing/>
    </w:pPr>
  </w:style>
  <w:style w:type="character" w:customStyle="1" w:styleId="af">
    <w:name w:val="Абзац списка Знак"/>
    <w:link w:val="ae"/>
    <w:uiPriority w:val="1"/>
    <w:rsid w:val="005975A2"/>
    <w:rPr>
      <w:sz w:val="24"/>
      <w:szCs w:val="24"/>
    </w:rPr>
  </w:style>
  <w:style w:type="character" w:customStyle="1" w:styleId="a5">
    <w:name w:val="Нижний колонтитул Знак"/>
    <w:link w:val="a4"/>
    <w:rsid w:val="002212E7"/>
    <w:rPr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F35E6"/>
    <w:pPr>
      <w:ind w:left="240" w:hanging="240"/>
    </w:pPr>
  </w:style>
  <w:style w:type="paragraph" w:styleId="af0">
    <w:name w:val="index heading"/>
    <w:basedOn w:val="a"/>
    <w:qFormat/>
    <w:rsid w:val="00FF35E6"/>
    <w:pPr>
      <w:suppressLineNumbers/>
    </w:pPr>
    <w:rPr>
      <w:rFonts w:cs="Mangal"/>
      <w:color w:val="00000A"/>
    </w:rPr>
  </w:style>
  <w:style w:type="paragraph" w:styleId="af1">
    <w:name w:val="No Spacing"/>
    <w:link w:val="af2"/>
    <w:uiPriority w:val="1"/>
    <w:qFormat/>
    <w:rsid w:val="00A8053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A8053B"/>
    <w:rPr>
      <w:rFonts w:ascii="Calibri" w:eastAsia="Calibri" w:hAnsi="Calibri"/>
      <w:sz w:val="22"/>
      <w:szCs w:val="22"/>
      <w:lang w:val="ru-RU"/>
    </w:rPr>
  </w:style>
  <w:style w:type="paragraph" w:styleId="af3">
    <w:name w:val="Revision"/>
    <w:hidden/>
    <w:uiPriority w:val="99"/>
    <w:semiHidden/>
    <w:rsid w:val="003843FA"/>
  </w:style>
  <w:style w:type="character" w:styleId="af4">
    <w:name w:val="annotation reference"/>
    <w:uiPriority w:val="99"/>
    <w:semiHidden/>
    <w:unhideWhenUsed/>
    <w:rsid w:val="000A4E3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A4E3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0A4E3C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A4E3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A4E3C"/>
    <w:rPr>
      <w:b/>
      <w:b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Body Text"/>
    <w:basedOn w:val="a"/>
    <w:link w:val="afc"/>
    <w:uiPriority w:val="1"/>
    <w:qFormat/>
    <w:rsid w:val="008D54C7"/>
    <w:pPr>
      <w:widowControl w:val="0"/>
      <w:autoSpaceDE w:val="0"/>
      <w:autoSpaceDN w:val="0"/>
    </w:pPr>
    <w:rPr>
      <w:lang w:eastAsia="en-US"/>
    </w:rPr>
  </w:style>
  <w:style w:type="character" w:customStyle="1" w:styleId="afc">
    <w:name w:val="Основной текст Знак"/>
    <w:basedOn w:val="a0"/>
    <w:link w:val="afb"/>
    <w:uiPriority w:val="1"/>
    <w:rsid w:val="008D54C7"/>
    <w:rPr>
      <w:lang w:eastAsia="en-US"/>
    </w:rPr>
  </w:style>
  <w:style w:type="paragraph" w:styleId="afd">
    <w:name w:val="Normal (Web)"/>
    <w:basedOn w:val="a"/>
    <w:uiPriority w:val="99"/>
    <w:unhideWhenUsed/>
    <w:rsid w:val="008352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8"/>
  </w:style>
  <w:style w:type="paragraph" w:styleId="1">
    <w:name w:val="heading 1"/>
    <w:basedOn w:val="a"/>
    <w:next w:val="a"/>
    <w:link w:val="10"/>
    <w:uiPriority w:val="9"/>
    <w:qFormat/>
    <w:rsid w:val="00797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A87CE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A87C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7CE8"/>
  </w:style>
  <w:style w:type="paragraph" w:styleId="a7">
    <w:name w:val="header"/>
    <w:basedOn w:val="a"/>
    <w:rsid w:val="00A87CE8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9">
    <w:name w:val="Strong"/>
    <w:qFormat/>
    <w:rsid w:val="00530BB7"/>
    <w:rPr>
      <w:b/>
      <w:bCs/>
    </w:rPr>
  </w:style>
  <w:style w:type="paragraph" w:styleId="aa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EF6F79"/>
    <w:pPr>
      <w:ind w:left="1260" w:right="895"/>
    </w:pPr>
    <w:rPr>
      <w:sz w:val="28"/>
    </w:rPr>
  </w:style>
  <w:style w:type="table" w:styleId="ac">
    <w:name w:val="Table Grid"/>
    <w:basedOn w:val="a1"/>
    <w:uiPriority w:val="59"/>
    <w:rsid w:val="00D0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3203B"/>
    <w:rPr>
      <w:color w:val="0563C1"/>
      <w:u w:val="single"/>
    </w:rPr>
  </w:style>
  <w:style w:type="paragraph" w:styleId="ae">
    <w:name w:val="List Paragraph"/>
    <w:basedOn w:val="a"/>
    <w:link w:val="af"/>
    <w:uiPriority w:val="1"/>
    <w:qFormat/>
    <w:rsid w:val="00A25B84"/>
    <w:pPr>
      <w:ind w:left="720"/>
      <w:contextualSpacing/>
    </w:pPr>
  </w:style>
  <w:style w:type="character" w:customStyle="1" w:styleId="af">
    <w:name w:val="Абзац списка Знак"/>
    <w:link w:val="ae"/>
    <w:uiPriority w:val="1"/>
    <w:rsid w:val="005975A2"/>
    <w:rPr>
      <w:sz w:val="24"/>
      <w:szCs w:val="24"/>
    </w:rPr>
  </w:style>
  <w:style w:type="character" w:customStyle="1" w:styleId="a5">
    <w:name w:val="Нижний колонтитул Знак"/>
    <w:link w:val="a4"/>
    <w:rsid w:val="002212E7"/>
    <w:rPr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F35E6"/>
    <w:pPr>
      <w:ind w:left="240" w:hanging="240"/>
    </w:pPr>
  </w:style>
  <w:style w:type="paragraph" w:styleId="af0">
    <w:name w:val="index heading"/>
    <w:basedOn w:val="a"/>
    <w:qFormat/>
    <w:rsid w:val="00FF35E6"/>
    <w:pPr>
      <w:suppressLineNumbers/>
    </w:pPr>
    <w:rPr>
      <w:rFonts w:cs="Mangal"/>
      <w:color w:val="00000A"/>
    </w:rPr>
  </w:style>
  <w:style w:type="paragraph" w:styleId="af1">
    <w:name w:val="No Spacing"/>
    <w:link w:val="af2"/>
    <w:uiPriority w:val="1"/>
    <w:qFormat/>
    <w:rsid w:val="00A8053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A8053B"/>
    <w:rPr>
      <w:rFonts w:ascii="Calibri" w:eastAsia="Calibri" w:hAnsi="Calibri"/>
      <w:sz w:val="22"/>
      <w:szCs w:val="22"/>
      <w:lang w:val="ru-RU"/>
    </w:rPr>
  </w:style>
  <w:style w:type="paragraph" w:styleId="af3">
    <w:name w:val="Revision"/>
    <w:hidden/>
    <w:uiPriority w:val="99"/>
    <w:semiHidden/>
    <w:rsid w:val="003843FA"/>
  </w:style>
  <w:style w:type="character" w:styleId="af4">
    <w:name w:val="annotation reference"/>
    <w:uiPriority w:val="99"/>
    <w:semiHidden/>
    <w:unhideWhenUsed/>
    <w:rsid w:val="000A4E3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A4E3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0A4E3C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A4E3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A4E3C"/>
    <w:rPr>
      <w:b/>
      <w:b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Body Text"/>
    <w:basedOn w:val="a"/>
    <w:link w:val="afc"/>
    <w:uiPriority w:val="1"/>
    <w:qFormat/>
    <w:rsid w:val="008D54C7"/>
    <w:pPr>
      <w:widowControl w:val="0"/>
      <w:autoSpaceDE w:val="0"/>
      <w:autoSpaceDN w:val="0"/>
    </w:pPr>
    <w:rPr>
      <w:lang w:eastAsia="en-US"/>
    </w:rPr>
  </w:style>
  <w:style w:type="character" w:customStyle="1" w:styleId="afc">
    <w:name w:val="Основной текст Знак"/>
    <w:basedOn w:val="a0"/>
    <w:link w:val="afb"/>
    <w:uiPriority w:val="1"/>
    <w:rsid w:val="008D54C7"/>
    <w:rPr>
      <w:lang w:eastAsia="en-US"/>
    </w:rPr>
  </w:style>
  <w:style w:type="paragraph" w:styleId="afd">
    <w:name w:val="Normal (Web)"/>
    <w:basedOn w:val="a"/>
    <w:uiPriority w:val="99"/>
    <w:unhideWhenUsed/>
    <w:rsid w:val="00835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zcHQCRWVWIOlheK6gH5N/FD7w==">AMUW2mWq6xEpdeQNIzsx4dsQGNDoZ0ovjfHrhIy+wWSe1HJ1VVi3TLp1sQbZlpzVestJZXjeoc2aoadfAsjeKItZsAzvrDal4H4vJH12LlqDB5m9huQR0bp7Rl/1ERMLujbJYHkrGdMa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7AC40A-EDE2-4685-9DD5-9948194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</dc:creator>
  <cp:lastModifiedBy>Исмаилов Кайрат</cp:lastModifiedBy>
  <cp:revision>10</cp:revision>
  <cp:lastPrinted>2023-02-28T04:26:00Z</cp:lastPrinted>
  <dcterms:created xsi:type="dcterms:W3CDTF">2023-01-30T05:36:00Z</dcterms:created>
  <dcterms:modified xsi:type="dcterms:W3CDTF">2023-02-28T04:26:00Z</dcterms:modified>
</cp:coreProperties>
</file>