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152-НҚ от 25.03.2022</w:t>
      </w:r>
    </w:p>
    <w:p w:rsidR="001372CA" w:rsidRDefault="0005554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1372CA" w:rsidRDefault="001372CA">
      <w:pPr>
        <w:jc w:val="center"/>
      </w:pPr>
    </w:p>
    <w:p w:rsidR="00F30DAB" w:rsidRDefault="00F30DAB">
      <w:pPr>
        <w:jc w:val="center"/>
      </w:pPr>
    </w:p>
    <w:p w:rsidR="00B85C8D" w:rsidRDefault="00B85C8D" w:rsidP="00B85C8D">
      <w:pPr>
        <w:pStyle w:val="af2"/>
        <w:tabs>
          <w:tab w:val="clear" w:pos="9355"/>
          <w:tab w:val="right" w:pos="10260"/>
        </w:tabs>
        <w:ind w:left="-180"/>
        <w:rPr>
          <w:color w:val="3399FF"/>
          <w:sz w:val="18"/>
          <w:szCs w:val="18"/>
        </w:rPr>
      </w:pPr>
    </w:p>
    <w:p w:rsidR="00505398" w:rsidRPr="00EF543D" w:rsidRDefault="00505398" w:rsidP="00505398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rPr>
          <w:b/>
          <w:sz w:val="28"/>
          <w:szCs w:val="28"/>
          <w:lang w:eastAsia="en-US"/>
        </w:rPr>
      </w:pPr>
      <w:r w:rsidRPr="00EF543D">
        <w:rPr>
          <w:b/>
          <w:sz w:val="28"/>
          <w:szCs w:val="28"/>
          <w:lang w:eastAsia="en-US"/>
        </w:rPr>
        <w:t>О внесении изменени</w:t>
      </w:r>
      <w:r>
        <w:rPr>
          <w:b/>
          <w:sz w:val="28"/>
          <w:szCs w:val="28"/>
          <w:lang w:eastAsia="en-US"/>
        </w:rPr>
        <w:t>й</w:t>
      </w:r>
      <w:r w:rsidRPr="00EF543D">
        <w:rPr>
          <w:b/>
          <w:sz w:val="28"/>
          <w:szCs w:val="28"/>
          <w:lang w:eastAsia="en-US"/>
        </w:rPr>
        <w:t xml:space="preserve"> и дополнени</w:t>
      </w:r>
      <w:r>
        <w:rPr>
          <w:b/>
          <w:sz w:val="28"/>
          <w:szCs w:val="28"/>
          <w:lang w:eastAsia="en-US"/>
        </w:rPr>
        <w:t>й</w:t>
      </w:r>
      <w:r w:rsidRPr="00EF543D">
        <w:rPr>
          <w:b/>
          <w:sz w:val="28"/>
          <w:szCs w:val="28"/>
          <w:lang w:eastAsia="en-US"/>
        </w:rPr>
        <w:t xml:space="preserve"> в приказ </w:t>
      </w:r>
      <w:r w:rsidRPr="00EF543D">
        <w:rPr>
          <w:rFonts w:eastAsiaTheme="minorHAnsi"/>
          <w:b/>
          <w:sz w:val="28"/>
          <w:szCs w:val="28"/>
          <w:lang w:eastAsia="en-US"/>
        </w:rPr>
        <w:t xml:space="preserve">Министра торговли и интеграции Республики Казахстан от </w:t>
      </w:r>
      <w:r w:rsidRPr="00EF543D">
        <w:rPr>
          <w:rFonts w:eastAsiaTheme="minorHAnsi"/>
          <w:b/>
          <w:sz w:val="28"/>
          <w:szCs w:val="28"/>
          <w:lang w:val="kk-KZ" w:eastAsia="en-US"/>
        </w:rPr>
        <w:t xml:space="preserve">30 января 2021 года </w:t>
      </w:r>
      <w:r w:rsidRPr="00EF543D">
        <w:rPr>
          <w:rFonts w:eastAsiaTheme="minorHAnsi"/>
          <w:b/>
          <w:sz w:val="28"/>
          <w:szCs w:val="28"/>
          <w:lang w:eastAsia="en-US"/>
        </w:rPr>
        <w:t xml:space="preserve">№ </w:t>
      </w:r>
      <w:r w:rsidRPr="00EF543D">
        <w:rPr>
          <w:rFonts w:eastAsiaTheme="minorHAnsi"/>
          <w:b/>
          <w:sz w:val="28"/>
          <w:szCs w:val="28"/>
          <w:lang w:val="kk-KZ" w:eastAsia="en-US"/>
        </w:rPr>
        <w:t xml:space="preserve">70-НҚ                                    </w:t>
      </w:r>
      <w:r w:rsidRPr="00EF543D">
        <w:rPr>
          <w:rFonts w:eastAsiaTheme="minorHAnsi"/>
          <w:b/>
          <w:sz w:val="28"/>
          <w:szCs w:val="28"/>
          <w:lang w:eastAsia="en-US"/>
        </w:rPr>
        <w:t>«Об утверждении устава акционерного общества</w:t>
      </w:r>
      <w:r w:rsidRPr="00EF543D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EF543D">
        <w:rPr>
          <w:rFonts w:eastAsiaTheme="minorHAnsi"/>
          <w:b/>
          <w:sz w:val="28"/>
          <w:szCs w:val="28"/>
          <w:lang w:eastAsia="en-US"/>
        </w:rPr>
        <w:t>«Управляющая компания специальной экономической зоны «Международный центр приграничного сотрудничества «Хоргос»</w:t>
      </w:r>
    </w:p>
    <w:p w:rsidR="00505398" w:rsidRPr="00EF543D" w:rsidRDefault="00505398" w:rsidP="00505398">
      <w:pPr>
        <w:widowControl w:val="0"/>
        <w:tabs>
          <w:tab w:val="left" w:pos="1134"/>
        </w:tabs>
        <w:autoSpaceDE w:val="0"/>
        <w:autoSpaceDN w:val="0"/>
        <w:ind w:firstLine="709"/>
        <w:rPr>
          <w:b/>
          <w:sz w:val="28"/>
          <w:szCs w:val="28"/>
          <w:lang w:eastAsia="en-US"/>
        </w:rPr>
      </w:pPr>
      <w:r w:rsidRPr="00EF543D">
        <w:rPr>
          <w:b/>
          <w:sz w:val="28"/>
          <w:szCs w:val="28"/>
          <w:lang w:eastAsia="en-US"/>
        </w:rPr>
        <w:t xml:space="preserve"> </w:t>
      </w:r>
    </w:p>
    <w:p w:rsidR="00505398" w:rsidRPr="00EF543D" w:rsidRDefault="00505398" w:rsidP="00505398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0"/>
        <w:rPr>
          <w:b/>
          <w:sz w:val="28"/>
          <w:szCs w:val="28"/>
          <w:lang w:eastAsia="en-US"/>
        </w:rPr>
      </w:pPr>
    </w:p>
    <w:p w:rsidR="00505398" w:rsidRPr="00EF543D" w:rsidRDefault="00505398" w:rsidP="00505398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EF543D">
        <w:rPr>
          <w:bCs/>
          <w:sz w:val="28"/>
          <w:szCs w:val="28"/>
          <w:lang w:eastAsia="en-US"/>
        </w:rPr>
        <w:t xml:space="preserve">В соответствии с подпунктом 1) пункта 1 статьи 36 Закона Республики Казахстан «Об акционерных обществах», подпунктом 1) пункта 2 статьи 177 Закона Республики Казахстан «О государственном имуществе» и письмом Комитета государственного имущества и приватизации Министерства финансов Республики Казахстан от </w:t>
      </w:r>
      <w:r>
        <w:rPr>
          <w:bCs/>
          <w:sz w:val="28"/>
          <w:szCs w:val="28"/>
          <w:lang w:eastAsia="en-US"/>
        </w:rPr>
        <w:t>9 марта</w:t>
      </w:r>
      <w:r w:rsidRPr="00EF543D">
        <w:rPr>
          <w:bCs/>
          <w:sz w:val="28"/>
          <w:szCs w:val="28"/>
          <w:lang w:eastAsia="en-US"/>
        </w:rPr>
        <w:t xml:space="preserve"> 202</w:t>
      </w:r>
      <w:r>
        <w:rPr>
          <w:bCs/>
          <w:sz w:val="28"/>
          <w:szCs w:val="28"/>
          <w:lang w:eastAsia="en-US"/>
        </w:rPr>
        <w:t>2</w:t>
      </w:r>
      <w:r w:rsidRPr="00EF543D">
        <w:rPr>
          <w:bCs/>
          <w:sz w:val="28"/>
          <w:szCs w:val="28"/>
          <w:lang w:eastAsia="en-US"/>
        </w:rPr>
        <w:t xml:space="preserve"> года № </w:t>
      </w:r>
      <w:r w:rsidRPr="0076052F">
        <w:rPr>
          <w:bCs/>
          <w:sz w:val="28"/>
          <w:szCs w:val="28"/>
          <w:lang w:eastAsia="en-US"/>
        </w:rPr>
        <w:t xml:space="preserve">№ КГИП-03-КГ/977 </w:t>
      </w:r>
      <w:r w:rsidRPr="00EF543D">
        <w:rPr>
          <w:bCs/>
          <w:sz w:val="28"/>
          <w:szCs w:val="28"/>
          <w:lang w:eastAsia="en-US"/>
        </w:rPr>
        <w:t xml:space="preserve"> </w:t>
      </w:r>
      <w:r w:rsidRPr="00EF543D">
        <w:rPr>
          <w:b/>
          <w:bCs/>
          <w:sz w:val="28"/>
          <w:szCs w:val="28"/>
          <w:lang w:eastAsia="en-US"/>
        </w:rPr>
        <w:t>ПРИКАЗЫВАЮ</w:t>
      </w:r>
      <w:r w:rsidRPr="00EF543D">
        <w:rPr>
          <w:bCs/>
          <w:sz w:val="28"/>
          <w:szCs w:val="28"/>
          <w:lang w:eastAsia="en-US"/>
        </w:rPr>
        <w:t xml:space="preserve">: </w:t>
      </w:r>
    </w:p>
    <w:p w:rsidR="00505398" w:rsidRPr="00EF543D" w:rsidRDefault="00505398" w:rsidP="00505398">
      <w:pPr>
        <w:pStyle w:val="af4"/>
        <w:widowControl w:val="0"/>
        <w:numPr>
          <w:ilvl w:val="0"/>
          <w:numId w:val="10"/>
        </w:numPr>
        <w:tabs>
          <w:tab w:val="left" w:pos="1134"/>
        </w:tabs>
        <w:suppressAutoHyphens w:val="0"/>
        <w:overflowPunct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543D">
        <w:rPr>
          <w:rFonts w:ascii="Times New Roman" w:eastAsiaTheme="minorHAnsi" w:hAnsi="Times New Roman"/>
          <w:sz w:val="28"/>
          <w:szCs w:val="28"/>
        </w:rPr>
        <w:t xml:space="preserve">Внести в приказ Министра торговли и интеграции Республики Казахстан от </w:t>
      </w:r>
      <w:r w:rsidRPr="00EF543D">
        <w:rPr>
          <w:rFonts w:ascii="Times New Roman" w:eastAsiaTheme="minorHAnsi" w:hAnsi="Times New Roman"/>
          <w:sz w:val="28"/>
          <w:szCs w:val="28"/>
          <w:lang w:val="kk-KZ"/>
        </w:rPr>
        <w:t xml:space="preserve">30 января 2021 года </w:t>
      </w:r>
      <w:r w:rsidRPr="00EF543D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EF543D">
        <w:rPr>
          <w:rFonts w:ascii="Times New Roman" w:eastAsiaTheme="minorHAnsi" w:hAnsi="Times New Roman"/>
          <w:sz w:val="28"/>
          <w:szCs w:val="28"/>
          <w:lang w:val="kk-KZ"/>
        </w:rPr>
        <w:t xml:space="preserve">70-НҚ </w:t>
      </w:r>
      <w:r w:rsidRPr="00EF543D">
        <w:rPr>
          <w:rFonts w:ascii="Times New Roman" w:eastAsiaTheme="minorHAnsi" w:hAnsi="Times New Roman"/>
          <w:sz w:val="28"/>
          <w:szCs w:val="28"/>
        </w:rPr>
        <w:t>«Об утверждении устава акционерного общества</w:t>
      </w:r>
      <w:r w:rsidRPr="00EF543D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F543D">
        <w:rPr>
          <w:rFonts w:ascii="Times New Roman" w:eastAsiaTheme="minorHAnsi" w:hAnsi="Times New Roman"/>
          <w:sz w:val="28"/>
          <w:szCs w:val="28"/>
        </w:rPr>
        <w:t xml:space="preserve">«Управляющая компания специальной экономической зоны «Международный центр приграничного сотрудничества «Хоргос» следующие </w:t>
      </w:r>
      <w:proofErr w:type="spellStart"/>
      <w:r w:rsidRPr="00EF543D">
        <w:rPr>
          <w:rFonts w:ascii="Times New Roman" w:eastAsiaTheme="minorHAnsi" w:hAnsi="Times New Roman"/>
          <w:sz w:val="28"/>
          <w:szCs w:val="28"/>
        </w:rPr>
        <w:t>изменени</w:t>
      </w:r>
      <w:proofErr w:type="spellEnd"/>
      <w:r>
        <w:rPr>
          <w:rFonts w:ascii="Times New Roman" w:eastAsiaTheme="minorHAnsi" w:hAnsi="Times New Roman"/>
          <w:sz w:val="28"/>
          <w:szCs w:val="28"/>
          <w:lang w:val="kk-KZ"/>
        </w:rPr>
        <w:t>я</w:t>
      </w:r>
      <w:r w:rsidRPr="00EF543D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EF543D">
        <w:rPr>
          <w:rFonts w:ascii="Times New Roman" w:eastAsiaTheme="minorHAnsi" w:hAnsi="Times New Roman"/>
          <w:sz w:val="28"/>
          <w:szCs w:val="28"/>
        </w:rPr>
        <w:t>дополнени</w:t>
      </w:r>
      <w:proofErr w:type="spellEnd"/>
      <w:r>
        <w:rPr>
          <w:rFonts w:ascii="Times New Roman" w:eastAsiaTheme="minorHAnsi" w:hAnsi="Times New Roman"/>
          <w:sz w:val="28"/>
          <w:szCs w:val="28"/>
          <w:lang w:val="kk-KZ"/>
        </w:rPr>
        <w:t>я</w:t>
      </w:r>
      <w:r w:rsidRPr="00EF543D">
        <w:rPr>
          <w:rFonts w:ascii="Times New Roman" w:eastAsiaTheme="minorHAnsi" w:hAnsi="Times New Roman"/>
          <w:sz w:val="28"/>
          <w:szCs w:val="28"/>
        </w:rPr>
        <w:t>:</w:t>
      </w:r>
    </w:p>
    <w:p w:rsidR="00505398" w:rsidRPr="00B73AF5" w:rsidRDefault="00505398" w:rsidP="00505398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43D">
        <w:rPr>
          <w:rFonts w:eastAsiaTheme="minorHAnsi"/>
          <w:sz w:val="28"/>
          <w:szCs w:val="28"/>
          <w:lang w:eastAsia="en-US"/>
        </w:rPr>
        <w:t>в Уставе акционерного</w:t>
      </w:r>
      <w:r w:rsidRPr="00B73AF5">
        <w:rPr>
          <w:rFonts w:eastAsiaTheme="minorHAnsi"/>
          <w:sz w:val="28"/>
          <w:szCs w:val="28"/>
          <w:lang w:eastAsia="en-US"/>
        </w:rPr>
        <w:t xml:space="preserve"> общества «Управляющая компания специальной экономической зоны «Международный центр приграничного сотрудниче</w:t>
      </w:r>
      <w:r>
        <w:rPr>
          <w:rFonts w:eastAsiaTheme="minorHAnsi"/>
          <w:sz w:val="28"/>
          <w:szCs w:val="28"/>
          <w:lang w:eastAsia="en-US"/>
        </w:rPr>
        <w:t>ства «Хоргос»</w:t>
      </w:r>
      <w:r>
        <w:rPr>
          <w:rFonts w:eastAsiaTheme="minorHAnsi"/>
          <w:sz w:val="28"/>
          <w:szCs w:val="28"/>
          <w:lang w:val="kk-KZ"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утвержденном указанным приказом</w:t>
      </w:r>
      <w:r w:rsidRPr="00B73AF5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05398" w:rsidRPr="001D0CFB" w:rsidRDefault="00505398" w:rsidP="00505398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D0CFB">
        <w:rPr>
          <w:rFonts w:eastAsiaTheme="minorHAnsi"/>
          <w:sz w:val="28"/>
          <w:szCs w:val="28"/>
          <w:lang w:eastAsia="en-US"/>
        </w:rPr>
        <w:t>статью 5 изложить в следующей редакции: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5. </w:t>
      </w:r>
      <w:r w:rsidRPr="00571081">
        <w:rPr>
          <w:sz w:val="28"/>
          <w:szCs w:val="28"/>
        </w:rPr>
        <w:t>Цели, функции и виды деятельности Общества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10. Целью деятельности Общества является: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1) создание, развитие и обеспечение функционирования инфраструктуры казахстанской части Международного центра приграничного сотрудничества «Хоргос» (далее - Центр);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2) взаимодействие с государственными органами и хозяйствующими субъектами, осуществляющими деятельность на территории казахстанской части Центра, в целях достижения целей его создания;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3) участие в разработке и реализации текущих, долгосрочных программ развития Центра;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 xml:space="preserve">4) привлечение потенциальных инвесторов в осуществление на территории казахстанской части Центра, видов деятельности, оговоренных Соглашением между Правительством Республики Казахстан и Правительством </w:t>
      </w:r>
      <w:r w:rsidRPr="00571081">
        <w:rPr>
          <w:sz w:val="28"/>
          <w:szCs w:val="28"/>
        </w:rPr>
        <w:lastRenderedPageBreak/>
        <w:t>Китайской Народной Республики о регулировании деятельности Международного центра приграничного сотрудничества «Хоргос» от 04 июля 2005 года (далее - Соглашение);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5) осуществление видов хозяйственной деятельности, оговоренных Соглашением и согласованных с уполномоченным органом по управлению казахстанской частью Центра.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 xml:space="preserve">11. </w:t>
      </w:r>
      <w:r>
        <w:rPr>
          <w:sz w:val="28"/>
          <w:szCs w:val="28"/>
        </w:rPr>
        <w:t>К</w:t>
      </w:r>
      <w:r w:rsidRPr="00571081">
        <w:rPr>
          <w:sz w:val="28"/>
          <w:szCs w:val="28"/>
        </w:rPr>
        <w:t xml:space="preserve"> функциям Общества относятся: 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1) взаимодействие с государственными органами по вопросам функционирования специальных экономических зон;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71081">
        <w:rPr>
          <w:sz w:val="28"/>
          <w:szCs w:val="28"/>
        </w:rPr>
        <w:t>2) предоставление земельных участков во временное возмездное землепользование (аренду), вторичное землепользование (субаренду), временное пользование (аренду) или временное вторичное пользование (субаренду) и предоставление в имущественный наем (аренду) или поднаем (субаренду) объектов инфраструктуры участникам специальной экономической зоны, осуществляющим приоритетные виды деятельности, и лицам, осуществляющим вспомогательные виды деятельности;</w:t>
      </w:r>
      <w:proofErr w:type="gramEnd"/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2-1) отчуждение права временного возмездного землепользования в пользу участника специальной экономической зоны, являющегося частным партнером по договору государственно-частного партнерства, в случае передачи построенного объекта государственно-частного партнерства в государственную собственность;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3) заключение и расторжение договоров об осуществлении деятельности;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4) представление уполномоченному органу и единому координационному центру отчетности о результатах деятельности специальных экономических зон в порядке, определяемом уполномоченным органом, на основании ежегодных отчетов участников специальных экономических зон;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5) привлечение потенциальных участников специальной экономической зоны;</w:t>
      </w:r>
      <w:bookmarkStart w:id="0" w:name="_GoBack"/>
      <w:bookmarkEnd w:id="0"/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6) привлечение инвестиций для строительства объектов инфраструктуры и осуществления иных видов деятельности специальных экономических зон;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7) осуществление строительства объектов инфраструктуры согласно утвержденному технико-экономическому обоснованию на земельных участках, не переданных участникам специальной экономической зоны;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 xml:space="preserve">8) организация места приема для функционирования </w:t>
      </w:r>
      <w:proofErr w:type="gramStart"/>
      <w:r w:rsidRPr="00571081">
        <w:rPr>
          <w:sz w:val="28"/>
          <w:szCs w:val="28"/>
        </w:rPr>
        <w:t>Государственной</w:t>
      </w:r>
      <w:proofErr w:type="gramEnd"/>
      <w:r w:rsidRPr="00571081">
        <w:rPr>
          <w:sz w:val="28"/>
          <w:szCs w:val="28"/>
        </w:rPr>
        <w:t xml:space="preserve"> корпорации «Правительство для граждан» по принципу «одного окна»;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9) мониторинг выполнения условий договоров об осуществлении деятельности;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10) проведение маркетинговых исследований по созданию новых произво</w:t>
      </w:r>
      <w:proofErr w:type="gramStart"/>
      <w:r w:rsidRPr="00571081">
        <w:rPr>
          <w:sz w:val="28"/>
          <w:szCs w:val="28"/>
        </w:rPr>
        <w:t>дств в сп</w:t>
      </w:r>
      <w:proofErr w:type="gramEnd"/>
      <w:r w:rsidRPr="00571081">
        <w:rPr>
          <w:sz w:val="28"/>
          <w:szCs w:val="28"/>
        </w:rPr>
        <w:t>ециальной экономической зоне;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11) проведение мероприятий по развитию и продвижению специальных экономических зон;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 xml:space="preserve">12) обеспечение информационного сопровождения потенциальных участников специальных экономических зон, заявителей, участников специальных экономических зон, в том числе организация встреч потенциальных участников специальных экономических зон, заявителей, </w:t>
      </w:r>
      <w:r w:rsidRPr="00571081">
        <w:rPr>
          <w:sz w:val="28"/>
          <w:szCs w:val="28"/>
        </w:rPr>
        <w:lastRenderedPageBreak/>
        <w:t>участников специальных экономических зон с представителями государственных органов, объединений субъектов частного предпринимательства;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13) привлечение инвестиций для реализации промышленно-инновационных и инвестиционных проектов в специальной экономической зоне;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71081">
        <w:rPr>
          <w:sz w:val="28"/>
          <w:szCs w:val="28"/>
        </w:rPr>
        <w:t>14) взаимодействие и проведение работы с потенциальными участниками специальных экономических зон, заявителями, участниками специальных экономических зон по принципу «одного окна» и представление интересов участников специальной экономической зоны в рамках реализации данного принципа, в том числе при взаимодействии с государственными органами при получении государственных услуг и иными организациями при получении иных услуг;</w:t>
      </w:r>
      <w:proofErr w:type="gramEnd"/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15) предоставление коммунальных, логистических и сервисных услуг;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16) участие в проектах государственно-частного партнерства;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17) оказание услуг по разработке бизнес-планов, технико-экономического обоснования, проектно-сметной документации и иной проектной документации;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18) осуществление строительно-монтажных работ на территории специальной экономической зоны и предоставление таких услуг участникам специальной экономической зоны;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19) осуществление работ по благоустройству и содержанию территории специальной экономической зоны;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20) предоставление консалтинговых и маркетинговых услуг участникам специальной экономической зоны;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21) осуществление технического надзора и предоставление инжиниринговых услуг в сфере архитектурной, градостроительной и строительной деятельности по объектам инфраструктуры и предпринимательской деятельности, возводимым на территории специальной экономической зоны;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22) иные функции, не противоречащие законодательству Республики Казахстан.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12. Основным видом де</w:t>
      </w:r>
      <w:r>
        <w:rPr>
          <w:sz w:val="28"/>
          <w:szCs w:val="28"/>
        </w:rPr>
        <w:t>ятельности Общества является - а</w:t>
      </w:r>
      <w:r w:rsidRPr="00571081">
        <w:rPr>
          <w:sz w:val="28"/>
          <w:szCs w:val="28"/>
        </w:rPr>
        <w:t>ренда и управление с</w:t>
      </w:r>
      <w:r>
        <w:rPr>
          <w:sz w:val="28"/>
          <w:szCs w:val="28"/>
        </w:rPr>
        <w:t>обственной недвижимостью</w:t>
      </w:r>
      <w:r w:rsidRPr="00571081">
        <w:rPr>
          <w:sz w:val="28"/>
          <w:szCs w:val="28"/>
        </w:rPr>
        <w:t>.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081">
        <w:rPr>
          <w:sz w:val="28"/>
          <w:szCs w:val="28"/>
        </w:rPr>
        <w:t>13. Если для осуществления отдельных видов деятельности и совершения отдельных видов действий требуется наличие лицензии (разрешения), то данные виды деятельности и действия могут осуществляться только при наличии соответствующей лицензии (разрешения)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05398" w:rsidRPr="00971649" w:rsidRDefault="00505398" w:rsidP="00505398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71649">
        <w:rPr>
          <w:color w:val="000000" w:themeColor="text1"/>
          <w:sz w:val="28"/>
          <w:szCs w:val="28"/>
          <w:lang w:val="kk-KZ"/>
        </w:rPr>
        <w:t>пункт 42 изложить в следующей редакции</w:t>
      </w:r>
      <w:r w:rsidRPr="00971649">
        <w:rPr>
          <w:color w:val="000000" w:themeColor="text1"/>
          <w:sz w:val="28"/>
          <w:szCs w:val="28"/>
        </w:rPr>
        <w:t>:</w:t>
      </w:r>
    </w:p>
    <w:p w:rsidR="00505398" w:rsidRPr="00971649" w:rsidRDefault="00505398" w:rsidP="00505398">
      <w:pPr>
        <w:tabs>
          <w:tab w:val="left" w:pos="709"/>
          <w:tab w:val="left" w:pos="1418"/>
          <w:tab w:val="left" w:pos="1985"/>
        </w:tabs>
        <w:ind w:firstLine="709"/>
        <w:jc w:val="both"/>
        <w:rPr>
          <w:color w:val="000000" w:themeColor="text1"/>
          <w:sz w:val="28"/>
          <w:szCs w:val="28"/>
        </w:rPr>
      </w:pPr>
      <w:r w:rsidRPr="00971649">
        <w:rPr>
          <w:color w:val="000000" w:themeColor="text1"/>
          <w:sz w:val="28"/>
          <w:szCs w:val="28"/>
        </w:rPr>
        <w:t>«42.</w:t>
      </w:r>
      <w:r w:rsidRPr="00971649">
        <w:rPr>
          <w:color w:val="000000" w:themeColor="text1"/>
          <w:sz w:val="28"/>
          <w:szCs w:val="28"/>
        </w:rPr>
        <w:tab/>
        <w:t>Выплата дивидендов по простым акциям Общества осуществляется по итогам года в соответствии с действующим законодательством Республики Казахстан. Решение о выплате дивидендов по простым акциям Общества по итогам года принимается Единственным акционером. Дивиденды по итогам года выплачиваются в срок, установленный Единственным акционером при принятии решения о выплате дивидендов</w:t>
      </w:r>
      <w:proofErr w:type="gramStart"/>
      <w:r w:rsidRPr="00971649">
        <w:rPr>
          <w:color w:val="000000" w:themeColor="text1"/>
          <w:sz w:val="28"/>
          <w:szCs w:val="28"/>
        </w:rPr>
        <w:t>.»;</w:t>
      </w:r>
      <w:proofErr w:type="gramEnd"/>
    </w:p>
    <w:p w:rsidR="00505398" w:rsidRPr="001D0CFB" w:rsidRDefault="00505398" w:rsidP="00505398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3D09">
        <w:rPr>
          <w:sz w:val="28"/>
          <w:szCs w:val="28"/>
        </w:rPr>
        <w:lastRenderedPageBreak/>
        <w:t>подпункт 22</w:t>
      </w:r>
      <w:r>
        <w:rPr>
          <w:sz w:val="28"/>
          <w:szCs w:val="28"/>
        </w:rPr>
        <w:t>)</w:t>
      </w:r>
      <w:r w:rsidRPr="00C73D09">
        <w:rPr>
          <w:sz w:val="28"/>
          <w:szCs w:val="28"/>
        </w:rPr>
        <w:t xml:space="preserve"> пункта 56</w:t>
      </w:r>
      <w:r>
        <w:rPr>
          <w:sz w:val="28"/>
          <w:szCs w:val="28"/>
        </w:rPr>
        <w:t xml:space="preserve"> </w:t>
      </w:r>
      <w:r w:rsidRPr="001D0CF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505398" w:rsidRPr="00571081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</w:t>
      </w:r>
      <w:r w:rsidRPr="00571081">
        <w:rPr>
          <w:sz w:val="28"/>
          <w:szCs w:val="28"/>
        </w:rPr>
        <w:t xml:space="preserve"> Создание комитетов Совета директоров Общества, избрание членов комитетов Совета директоров Общества, утверждение положений о комитетах Совета директоров Общества, утверждение отчетов об итогах деятельности комитетов С</w:t>
      </w:r>
      <w:r>
        <w:rPr>
          <w:sz w:val="28"/>
          <w:szCs w:val="28"/>
        </w:rPr>
        <w:t>овета директоров</w:t>
      </w:r>
      <w:proofErr w:type="gramStart"/>
      <w:r>
        <w:rPr>
          <w:sz w:val="28"/>
          <w:szCs w:val="28"/>
        </w:rPr>
        <w:t>.»;</w:t>
      </w:r>
      <w:proofErr w:type="gramEnd"/>
    </w:p>
    <w:p w:rsidR="00505398" w:rsidRPr="00C73D09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73D09">
        <w:rPr>
          <w:sz w:val="28"/>
          <w:szCs w:val="28"/>
        </w:rPr>
        <w:t>пункт 56</w:t>
      </w:r>
      <w:r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  <w:lang w:val="kk-KZ"/>
        </w:rPr>
        <w:t xml:space="preserve">ами </w:t>
      </w:r>
      <w:r w:rsidRPr="00C73D09">
        <w:rPr>
          <w:sz w:val="28"/>
          <w:szCs w:val="28"/>
        </w:rPr>
        <w:t>23</w:t>
      </w:r>
      <w:r>
        <w:rPr>
          <w:sz w:val="28"/>
          <w:szCs w:val="28"/>
        </w:rPr>
        <w:t>) и 24) следующего содержания</w:t>
      </w:r>
      <w:r w:rsidRPr="00C73D09">
        <w:rPr>
          <w:sz w:val="28"/>
          <w:szCs w:val="28"/>
        </w:rPr>
        <w:t>:</w:t>
      </w:r>
      <w:proofErr w:type="gramEnd"/>
    </w:p>
    <w:p w:rsidR="00505398" w:rsidRPr="009B41CD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«23)</w:t>
      </w:r>
      <w:r w:rsidR="009B41CD">
        <w:rPr>
          <w:sz w:val="28"/>
          <w:szCs w:val="28"/>
        </w:rPr>
        <w:t xml:space="preserve"> </w:t>
      </w:r>
      <w:r w:rsidRPr="00E128EA">
        <w:rPr>
          <w:sz w:val="28"/>
        </w:rPr>
        <w:t xml:space="preserve">назначает руководителя и работников службы </w:t>
      </w:r>
      <w:proofErr w:type="spellStart"/>
      <w:r w:rsidRPr="00E128EA">
        <w:rPr>
          <w:sz w:val="28"/>
        </w:rPr>
        <w:t>Комплаенса</w:t>
      </w:r>
      <w:proofErr w:type="spellEnd"/>
      <w:r w:rsidRPr="00E128EA">
        <w:rPr>
          <w:sz w:val="28"/>
        </w:rPr>
        <w:t>, принимает решение о досрочном прекращении их</w:t>
      </w:r>
      <w:r w:rsidRPr="00E128EA">
        <w:rPr>
          <w:spacing w:val="-2"/>
          <w:sz w:val="28"/>
        </w:rPr>
        <w:t xml:space="preserve"> </w:t>
      </w:r>
      <w:r w:rsidRPr="00E128EA">
        <w:rPr>
          <w:sz w:val="28"/>
        </w:rPr>
        <w:t xml:space="preserve">полномочий, определяет порядок работы службы </w:t>
      </w:r>
      <w:proofErr w:type="spellStart"/>
      <w:r w:rsidRPr="00E128EA">
        <w:rPr>
          <w:sz w:val="28"/>
        </w:rPr>
        <w:t>Комплаенса</w:t>
      </w:r>
      <w:proofErr w:type="spellEnd"/>
      <w:r w:rsidRPr="00E128EA">
        <w:rPr>
          <w:sz w:val="28"/>
        </w:rPr>
        <w:t xml:space="preserve">, размера условий оплаты труда и премирования руководителя и работников службы </w:t>
      </w:r>
      <w:proofErr w:type="spellStart"/>
      <w:r w:rsidRPr="00E128EA">
        <w:rPr>
          <w:sz w:val="28"/>
        </w:rPr>
        <w:t>Комплаенса</w:t>
      </w:r>
      <w:proofErr w:type="spellEnd"/>
      <w:r w:rsidRPr="00E128EA">
        <w:rPr>
          <w:sz w:val="28"/>
        </w:rPr>
        <w:t xml:space="preserve">, а также утверждает Положение о службе </w:t>
      </w:r>
      <w:proofErr w:type="spellStart"/>
      <w:r w:rsidRPr="00E128EA">
        <w:rPr>
          <w:sz w:val="28"/>
        </w:rPr>
        <w:t>Комплаенса</w:t>
      </w:r>
      <w:proofErr w:type="spellEnd"/>
      <w:r w:rsidR="009B41CD">
        <w:rPr>
          <w:sz w:val="28"/>
        </w:rPr>
        <w:t>;</w:t>
      </w:r>
    </w:p>
    <w:p w:rsidR="00505398" w:rsidRPr="00AB7649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24)</w:t>
      </w:r>
      <w:r w:rsidRPr="00E128EA">
        <w:rPr>
          <w:sz w:val="28"/>
        </w:rPr>
        <w:t xml:space="preserve"> </w:t>
      </w:r>
      <w:r w:rsidRPr="00571081">
        <w:rPr>
          <w:sz w:val="28"/>
          <w:szCs w:val="28"/>
        </w:rPr>
        <w:t xml:space="preserve">иные вопросы, предусмотренные законодательством Республики Казахстан и настоящим Уставом Общества, не относящиеся к исключительной компетенции Единственного акционера и </w:t>
      </w:r>
      <w:r w:rsidR="009B41CD">
        <w:rPr>
          <w:sz w:val="28"/>
          <w:szCs w:val="28"/>
        </w:rPr>
        <w:t>Правления</w:t>
      </w:r>
      <w:proofErr w:type="gramStart"/>
      <w:r w:rsidR="00AB7649">
        <w:rPr>
          <w:sz w:val="28"/>
          <w:szCs w:val="28"/>
        </w:rPr>
        <w:t>.»;</w:t>
      </w:r>
      <w:proofErr w:type="gramEnd"/>
    </w:p>
    <w:p w:rsidR="00505398" w:rsidRPr="006A00BC" w:rsidRDefault="00505398" w:rsidP="00505398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C73D09">
        <w:rPr>
          <w:sz w:val="28"/>
          <w:szCs w:val="28"/>
        </w:rPr>
        <w:t xml:space="preserve">подпункт 18) пункта </w:t>
      </w:r>
      <w:r>
        <w:rPr>
          <w:sz w:val="28"/>
          <w:szCs w:val="28"/>
        </w:rPr>
        <w:t>129 исключить</w:t>
      </w:r>
      <w:r>
        <w:rPr>
          <w:sz w:val="28"/>
          <w:szCs w:val="28"/>
          <w:lang w:val="kk-KZ"/>
        </w:rPr>
        <w:t>.</w:t>
      </w:r>
    </w:p>
    <w:p w:rsidR="00505398" w:rsidRPr="00327F5E" w:rsidRDefault="00505398" w:rsidP="00505398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39EE">
        <w:rPr>
          <w:rFonts w:eastAsiaTheme="minorHAnsi"/>
          <w:sz w:val="28"/>
          <w:szCs w:val="28"/>
          <w:lang w:eastAsia="en-US"/>
        </w:rPr>
        <w:t>Исполняющему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 председателя п</w:t>
      </w:r>
      <w:r w:rsidRPr="00327F5E">
        <w:rPr>
          <w:rFonts w:eastAsiaTheme="minorHAnsi"/>
          <w:sz w:val="28"/>
          <w:szCs w:val="28"/>
          <w:lang w:eastAsia="en-US"/>
        </w:rPr>
        <w:t>равления Общества в установленном законодательством Республики Казахстан порядке обеспечить принятие иных мер, вытекающих из настоящего приказа.</w:t>
      </w:r>
    </w:p>
    <w:p w:rsidR="00505398" w:rsidRPr="00327F5E" w:rsidRDefault="00505398" w:rsidP="00505398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7F5E">
        <w:rPr>
          <w:rFonts w:eastAsia="Calibri"/>
          <w:sz w:val="28"/>
          <w:szCs w:val="28"/>
          <w:lang w:eastAsia="en-US"/>
        </w:rPr>
        <w:t>Контроль за исполнением настоящего приказа возложить                             на курирующего вице-министра торговли и интеграции Республики Казахстан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05398" w:rsidRPr="00327F5E" w:rsidRDefault="00505398" w:rsidP="00505398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suppressAutoHyphens w:val="0"/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7F5E">
        <w:rPr>
          <w:rFonts w:eastAsia="Calibri"/>
          <w:sz w:val="28"/>
          <w:szCs w:val="28"/>
          <w:lang w:eastAsia="en-US"/>
        </w:rPr>
        <w:t>Настоящий приказ является решением Единственного акционера Общества и вступает в силу со дня его подписания.</w:t>
      </w:r>
    </w:p>
    <w:p w:rsidR="00505398" w:rsidRPr="00327F5E" w:rsidRDefault="00505398" w:rsidP="00505398">
      <w:pPr>
        <w:widowControl w:val="0"/>
        <w:autoSpaceDE w:val="0"/>
        <w:autoSpaceDN w:val="0"/>
        <w:ind w:firstLine="709"/>
        <w:rPr>
          <w:b/>
          <w:sz w:val="28"/>
          <w:szCs w:val="28"/>
          <w:lang w:eastAsia="en-US"/>
        </w:rPr>
      </w:pPr>
    </w:p>
    <w:p w:rsidR="00505398" w:rsidRPr="00327F5E" w:rsidRDefault="00505398" w:rsidP="00505398">
      <w:pPr>
        <w:widowControl w:val="0"/>
        <w:autoSpaceDE w:val="0"/>
        <w:autoSpaceDN w:val="0"/>
        <w:ind w:firstLine="709"/>
        <w:rPr>
          <w:b/>
          <w:sz w:val="28"/>
          <w:szCs w:val="28"/>
          <w:lang w:eastAsia="en-US"/>
        </w:rPr>
      </w:pPr>
    </w:p>
    <w:p w:rsidR="00505398" w:rsidRDefault="00505398" w:rsidP="00505398">
      <w:pPr>
        <w:widowControl w:val="0"/>
        <w:autoSpaceDE w:val="0"/>
        <w:autoSpaceDN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Первый </w:t>
      </w:r>
      <w:proofErr w:type="gramStart"/>
      <w:r>
        <w:rPr>
          <w:b/>
          <w:sz w:val="28"/>
          <w:szCs w:val="28"/>
          <w:lang w:eastAsia="en-US"/>
        </w:rPr>
        <w:t>вице-м</w:t>
      </w:r>
      <w:r w:rsidRPr="00327F5E">
        <w:rPr>
          <w:b/>
          <w:sz w:val="28"/>
          <w:szCs w:val="28"/>
          <w:lang w:eastAsia="en-US"/>
        </w:rPr>
        <w:t>инистр</w:t>
      </w:r>
      <w:proofErr w:type="gramEnd"/>
      <w:r>
        <w:rPr>
          <w:b/>
          <w:sz w:val="28"/>
          <w:szCs w:val="28"/>
          <w:lang w:eastAsia="en-US"/>
        </w:rPr>
        <w:t xml:space="preserve"> </w:t>
      </w:r>
    </w:p>
    <w:p w:rsidR="00505398" w:rsidRDefault="00505398" w:rsidP="00505398">
      <w:pPr>
        <w:widowControl w:val="0"/>
        <w:autoSpaceDE w:val="0"/>
        <w:autoSpaceDN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торговли и интеграции </w:t>
      </w:r>
    </w:p>
    <w:p w:rsidR="00505398" w:rsidRPr="00B73AF5" w:rsidRDefault="00505398" w:rsidP="00505398">
      <w:pPr>
        <w:widowControl w:val="0"/>
        <w:autoSpaceDE w:val="0"/>
        <w:autoSpaceDN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Республики Казахстан</w:t>
      </w:r>
      <w:r w:rsidRPr="00327F5E">
        <w:rPr>
          <w:b/>
          <w:sz w:val="28"/>
          <w:szCs w:val="28"/>
          <w:lang w:eastAsia="en-US"/>
        </w:rPr>
        <w:t xml:space="preserve">                         </w:t>
      </w:r>
      <w:r>
        <w:rPr>
          <w:b/>
          <w:sz w:val="28"/>
          <w:szCs w:val="28"/>
          <w:lang w:eastAsia="en-US"/>
        </w:rPr>
        <w:t xml:space="preserve">                                       Е</w:t>
      </w:r>
      <w:r w:rsidRPr="00327F5E">
        <w:rPr>
          <w:b/>
          <w:sz w:val="28"/>
          <w:szCs w:val="28"/>
          <w:lang w:eastAsia="en-US"/>
        </w:rPr>
        <w:t xml:space="preserve">. </w:t>
      </w:r>
      <w:proofErr w:type="spellStart"/>
      <w:r>
        <w:rPr>
          <w:b/>
          <w:sz w:val="28"/>
          <w:szCs w:val="28"/>
          <w:lang w:eastAsia="en-US"/>
        </w:rPr>
        <w:t>Баттаков</w:t>
      </w:r>
      <w:proofErr w:type="spellEnd"/>
    </w:p>
    <w:p w:rsidR="001372CA" w:rsidRDefault="001372CA" w:rsidP="00505398">
      <w:pPr>
        <w:pStyle w:val="af2"/>
        <w:tabs>
          <w:tab w:val="clear" w:pos="9355"/>
          <w:tab w:val="right" w:pos="10260"/>
        </w:tabs>
        <w:ind w:left="-180"/>
      </w:pPr>
    </w:p>
    <w:sectPr w:rsidR="001372CA">
      <w:headerReference w:type="default" r:id="rId9"/>
      <w:footerReference w:type="default" r:id="rId10"/>
      <w:headerReference w:type="first" r:id="rId11"/>
      <w:pgSz w:w="11906" w:h="16838"/>
      <w:pgMar w:top="1134" w:right="851" w:bottom="992" w:left="1418" w:header="851" w:footer="709" w:gutter="0"/>
      <w:cols w:space="720"/>
      <w:formProt w:val="0"/>
      <w:titlePg/>
      <w:docGrid w:linePitch="360" w:charSpace="2047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24.03.2022 17:17 Торебаев Кайрат Калмукаметович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25.03.2022 12:54 Баттаков Ерлан Еркинович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5A" w:rsidRDefault="009B275A">
      <w:r>
        <w:separator/>
      </w:r>
    </w:p>
  </w:endnote>
  <w:endnote w:type="continuationSeparator" w:id="0">
    <w:p w:rsidR="009B275A" w:rsidRDefault="009B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/Kazakh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CA" w:rsidRDefault="0005554E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1635" cy="8019415"/>
              <wp:effectExtent l="0" t="0" r="0" b="1270"/>
              <wp:wrapNone/>
              <wp:docPr id="4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880" cy="80186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1372CA" w:rsidRDefault="0005554E">
                          <w:pPr>
                            <w:pStyle w:val="af8"/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27.05.2020   </w:t>
                          </w:r>
                        </w:p>
                      </w:txbxContent>
                    </wps:txbx>
                    <wps:bodyPr vert="vert27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оле 3" o:spid="_x0000_s1026" style="position:absolute;margin-left:0;margin-top:0;width:30.05pt;height:631.4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" filled="f" stroked="f" strokeweight=".18mm">
              <v:textbox style="layout-flow:vertical;mso-layout-flow-alt:bottom-to-top">
                <w:txbxContent>
                  <w:p w:rsidR="001372CA" w:rsidRDefault="0005554E">
                    <w:pPr>
                      <w:pStyle w:val="af8"/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27.05.2020   </w:t>
                    </w:r>
                  </w:p>
                </w:txbxContent>
              </v:textbox>
            </v:rect>
          </w:pict>
        </mc:Fallback>
      </mc:AlternateContent>
    </w: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25.03.2022 16:59.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25.03.2022 16:59.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5A" w:rsidRDefault="009B275A">
      <w:r>
        <w:separator/>
      </w:r>
    </w:p>
  </w:footnote>
  <w:footnote w:type="continuationSeparator" w:id="0">
    <w:p w:rsidR="009B275A" w:rsidRDefault="009B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30304"/>
      <w:docPartObj>
        <w:docPartGallery w:val="Page Numbers (Top of Page)"/>
        <w:docPartUnique/>
      </w:docPartObj>
    </w:sdtPr>
    <w:sdtEndPr/>
    <w:sdtContent>
      <w:p w:rsidR="00505398" w:rsidRDefault="0050539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49">
          <w:rPr>
            <w:noProof/>
          </w:rPr>
          <w:t>2</w:t>
        </w:r>
        <w:r>
          <w:fldChar w:fldCharType="end"/>
        </w:r>
      </w:p>
    </w:sdtContent>
  </w:sdt>
  <w:p w:rsidR="001372CA" w:rsidRDefault="001372CA">
    <w:pPr>
      <w:jc w:val="center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торговли и интеграции Республики Казахстан - Жумадильдинова Г. А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ook w:val="01E0" w:firstRow="1" w:lastRow="1" w:firstColumn="1" w:lastColumn="1" w:noHBand="0" w:noVBand="0"/>
    </w:tblPr>
    <w:tblGrid>
      <w:gridCol w:w="3935"/>
      <w:gridCol w:w="2126"/>
      <w:gridCol w:w="4264"/>
    </w:tblGrid>
    <w:tr w:rsidR="001372CA">
      <w:trPr>
        <w:trHeight w:val="1348"/>
      </w:trPr>
      <w:tc>
        <w:tcPr>
          <w:tcW w:w="3935" w:type="dxa"/>
          <w:shd w:val="clear" w:color="auto" w:fill="auto"/>
        </w:tcPr>
        <w:p w:rsidR="001372CA" w:rsidRDefault="0005554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САУДА ЖӘНЕ ИНТЕГРАЦИЯ</w:t>
          </w:r>
          <w:r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1372CA" w:rsidRDefault="0005554E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1372CA" w:rsidRDefault="0005554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 ТОРГОВЛИ И ИНТЕГРАЦИИ</w:t>
          </w:r>
          <w:r>
            <w:rPr>
              <w:b/>
              <w:bCs/>
              <w:color w:val="3399FF"/>
              <w:lang w:val="kk-KZ"/>
            </w:rPr>
            <w:br/>
            <w:t xml:space="preserve"> РЕСПУБЛИКИ КАЗАХСТАН</w:t>
          </w:r>
        </w:p>
      </w:tc>
    </w:tr>
    <w:tr w:rsidR="001372CA">
      <w:trPr>
        <w:trHeight w:val="591"/>
      </w:trPr>
      <w:tc>
        <w:tcPr>
          <w:tcW w:w="3935" w:type="dxa"/>
          <w:shd w:val="clear" w:color="auto" w:fill="auto"/>
        </w:tcPr>
        <w:p w:rsidR="001372CA" w:rsidRDefault="001372CA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1372CA" w:rsidRDefault="0005554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1372CA" w:rsidRDefault="001372CA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4" w:type="dxa"/>
          <w:shd w:val="clear" w:color="auto" w:fill="auto"/>
        </w:tcPr>
        <w:p w:rsidR="001372CA" w:rsidRDefault="001372CA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1372CA" w:rsidRDefault="0005554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1372CA" w:rsidRDefault="001372CA">
    <w:pPr>
      <w:pStyle w:val="af2"/>
      <w:rPr>
        <w:color w:val="3A7298"/>
        <w:sz w:val="22"/>
        <w:szCs w:val="22"/>
        <w:lang w:val="kk-KZ"/>
      </w:rPr>
    </w:pPr>
  </w:p>
  <w:p w:rsidR="001372CA" w:rsidRDefault="0005554E">
    <w:pPr>
      <w:pStyle w:val="af2"/>
      <w:rPr>
        <w:color w:val="3A7234"/>
        <w:sz w:val="14"/>
        <w:szCs w:val="14"/>
        <w:lang w:val="kk-KZ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D96FB5B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2230" cy="1270"/>
              <wp:effectExtent l="12700" t="8890" r="14605" b="10160"/>
              <wp:wrapNone/>
              <wp:docPr id="3" name="Lin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600" cy="0"/>
                      </a:xfrm>
                      <a:prstGeom prst="line">
                        <a:avLst/>
                      </a:prstGeom>
                      <a:ln w="15840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id="shape_0" from="0.55pt,119.95pt" to="505.35pt,119.95pt" ID="Line 26" stroked="t" style="position:absolute;mso-position-vertical-relative:page" wp14:anchorId="5D96FB5B">
              <v:stroke color="#3399ff" weight="15840" joinstyle="round" endcap="flat"/>
              <v:fill on="false" o:detectmouseclick="t"/>
            </v:line>
          </w:pict>
        </mc:Fallback>
      </mc:AlternateContent>
    </w:r>
    <w:r>
      <w:rPr>
        <w:b/>
        <w:bCs/>
        <w:color w:val="3399FF"/>
        <w:sz w:val="22"/>
        <w:szCs w:val="22"/>
        <w:lang w:eastAsia="ru-RU"/>
      </w:rPr>
      <w:t xml:space="preserve">   __________________________   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ab/>
      <w:t>№________________</w:t>
    </w:r>
  </w:p>
  <w:p w:rsidR="001372CA" w:rsidRDefault="001372CA">
    <w:pPr>
      <w:rPr>
        <w:color w:val="3A7234"/>
        <w:sz w:val="14"/>
        <w:szCs w:val="14"/>
        <w:lang w:val="kk-KZ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торговли и интеграции Республики Казахстан - Жумадильдинова Г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273"/>
    <w:multiLevelType w:val="hybridMultilevel"/>
    <w:tmpl w:val="DA72D046"/>
    <w:lvl w:ilvl="0" w:tplc="2A18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B3B18"/>
    <w:multiLevelType w:val="multilevel"/>
    <w:tmpl w:val="452CFB74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57B72"/>
    <w:multiLevelType w:val="hybridMultilevel"/>
    <w:tmpl w:val="D0B43D02"/>
    <w:lvl w:ilvl="0" w:tplc="2D6CE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D769A6"/>
    <w:multiLevelType w:val="hybridMultilevel"/>
    <w:tmpl w:val="5A7EF81E"/>
    <w:lvl w:ilvl="0" w:tplc="DA8CC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40A07"/>
    <w:multiLevelType w:val="hybridMultilevel"/>
    <w:tmpl w:val="B2726AE8"/>
    <w:lvl w:ilvl="0" w:tplc="24E4B1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51D20"/>
    <w:multiLevelType w:val="hybridMultilevel"/>
    <w:tmpl w:val="052A5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C12D14"/>
    <w:multiLevelType w:val="multilevel"/>
    <w:tmpl w:val="1A8CD01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996047"/>
    <w:multiLevelType w:val="hybridMultilevel"/>
    <w:tmpl w:val="4E9E8FCA"/>
    <w:lvl w:ilvl="0" w:tplc="E516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81476"/>
    <w:multiLevelType w:val="multilevel"/>
    <w:tmpl w:val="33EEC1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3E857B9"/>
    <w:multiLevelType w:val="hybridMultilevel"/>
    <w:tmpl w:val="5DD65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A"/>
    <w:rsid w:val="0005554E"/>
    <w:rsid w:val="000B08D0"/>
    <w:rsid w:val="000C07BC"/>
    <w:rsid w:val="001372CA"/>
    <w:rsid w:val="001436AE"/>
    <w:rsid w:val="001F70B5"/>
    <w:rsid w:val="00295071"/>
    <w:rsid w:val="003A3A6A"/>
    <w:rsid w:val="004F2395"/>
    <w:rsid w:val="00505398"/>
    <w:rsid w:val="0058404B"/>
    <w:rsid w:val="006B1372"/>
    <w:rsid w:val="007338AC"/>
    <w:rsid w:val="00773842"/>
    <w:rsid w:val="009419E2"/>
    <w:rsid w:val="009B275A"/>
    <w:rsid w:val="009B41CD"/>
    <w:rsid w:val="009E060A"/>
    <w:rsid w:val="00AA4044"/>
    <w:rsid w:val="00AB7649"/>
    <w:rsid w:val="00B0011D"/>
    <w:rsid w:val="00B85C8D"/>
    <w:rsid w:val="00C00549"/>
    <w:rsid w:val="00D06CEA"/>
    <w:rsid w:val="00D81952"/>
    <w:rsid w:val="00D9537C"/>
    <w:rsid w:val="00DF417C"/>
    <w:rsid w:val="00F30DAB"/>
    <w:rsid w:val="00F30E22"/>
    <w:rsid w:val="00F77B2F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suppressAutoHyphens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qFormat/>
    <w:rsid w:val="001763DE"/>
    <w:pPr>
      <w:keepNext/>
      <w:overflowPunct w:val="0"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одзаголовок Знак"/>
    <w:qFormat/>
    <w:rsid w:val="00A47D62"/>
    <w:rPr>
      <w:sz w:val="28"/>
      <w:szCs w:val="24"/>
      <w:lang w:val="ru-RU" w:eastAsia="ru-RU" w:bidi="ar-SA"/>
    </w:rPr>
  </w:style>
  <w:style w:type="character" w:customStyle="1" w:styleId="s0">
    <w:name w:val="s0"/>
    <w:qFormat/>
    <w:rsid w:val="000D4DA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qFormat/>
    <w:rsid w:val="001763DE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-">
    <w:name w:val="Интернет-ссылка"/>
    <w:rsid w:val="0023374B"/>
    <w:rPr>
      <w:rFonts w:ascii="Times New Roman" w:hAnsi="Times New Roman" w:cs="Times New Roman"/>
      <w:color w:val="333399"/>
      <w:u w:val="single"/>
    </w:rPr>
  </w:style>
  <w:style w:type="character" w:styleId="a5">
    <w:name w:val="page number"/>
    <w:basedOn w:val="a1"/>
    <w:qFormat/>
    <w:rsid w:val="00BE78CA"/>
  </w:style>
  <w:style w:type="character" w:styleId="a6">
    <w:name w:val="Strong"/>
    <w:qFormat/>
    <w:rsid w:val="007111E8"/>
    <w:rPr>
      <w:b/>
      <w:bCs/>
    </w:rPr>
  </w:style>
  <w:style w:type="character" w:customStyle="1" w:styleId="a7">
    <w:name w:val="Нижний колонтитул Знак"/>
    <w:basedOn w:val="a1"/>
    <w:qFormat/>
    <w:rsid w:val="004726FE"/>
  </w:style>
  <w:style w:type="character" w:customStyle="1" w:styleId="a8">
    <w:name w:val="Текст выноски Знак"/>
    <w:basedOn w:val="a1"/>
    <w:semiHidden/>
    <w:qFormat/>
    <w:rsid w:val="007C749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1"/>
    <w:uiPriority w:val="99"/>
    <w:qFormat/>
    <w:rsid w:val="007C7493"/>
    <w:rPr>
      <w:sz w:val="24"/>
      <w:szCs w:val="24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paragraph" w:styleId="a0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нак"/>
    <w:basedOn w:val="a"/>
    <w:autoRedefine/>
    <w:qFormat/>
    <w:rsid w:val="001A1881"/>
    <w:pPr>
      <w:overflowPunct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Body Text Indent"/>
    <w:basedOn w:val="a"/>
    <w:rsid w:val="00A47D62"/>
    <w:pPr>
      <w:overflowPunct w:val="0"/>
      <w:ind w:firstLine="1122"/>
      <w:jc w:val="both"/>
    </w:pPr>
    <w:rPr>
      <w:sz w:val="24"/>
      <w:szCs w:val="24"/>
      <w:lang w:val="kk-KZ"/>
    </w:rPr>
  </w:style>
  <w:style w:type="paragraph" w:customStyle="1" w:styleId="af">
    <w:name w:val="Заглавие"/>
    <w:basedOn w:val="a"/>
    <w:qFormat/>
    <w:rsid w:val="00A47D62"/>
    <w:pPr>
      <w:overflowPunct w:val="0"/>
      <w:jc w:val="center"/>
    </w:pPr>
    <w:rPr>
      <w:sz w:val="28"/>
      <w:szCs w:val="24"/>
    </w:rPr>
  </w:style>
  <w:style w:type="paragraph" w:styleId="af0">
    <w:name w:val="Subtitle"/>
    <w:basedOn w:val="a"/>
    <w:qFormat/>
    <w:rsid w:val="00A47D62"/>
    <w:pPr>
      <w:overflowPunct w:val="0"/>
      <w:ind w:firstLine="709"/>
      <w:jc w:val="both"/>
    </w:pPr>
    <w:rPr>
      <w:sz w:val="28"/>
      <w:szCs w:val="24"/>
    </w:rPr>
  </w:style>
  <w:style w:type="paragraph" w:styleId="af1">
    <w:name w:val="No Spacing"/>
    <w:uiPriority w:val="1"/>
    <w:qFormat/>
    <w:rsid w:val="00A47D62"/>
    <w:pPr>
      <w:suppressAutoHyphens/>
    </w:pPr>
    <w:rPr>
      <w:sz w:val="24"/>
      <w:szCs w:val="24"/>
    </w:rPr>
  </w:style>
  <w:style w:type="paragraph" w:customStyle="1" w:styleId="015">
    <w:name w:val="Стиль Слева:  0 см Выступ:  15 см"/>
    <w:basedOn w:val="a"/>
    <w:qFormat/>
    <w:rsid w:val="00A47D62"/>
    <w:pPr>
      <w:widowControl w:val="0"/>
      <w:overflowPunct w:val="0"/>
      <w:spacing w:before="120"/>
      <w:ind w:left="851" w:hanging="851"/>
      <w:jc w:val="both"/>
    </w:pPr>
    <w:rPr>
      <w:rFonts w:ascii="Arial" w:hAnsi="Arial"/>
      <w:sz w:val="24"/>
    </w:rPr>
  </w:style>
  <w:style w:type="paragraph" w:styleId="af2">
    <w:name w:val="header"/>
    <w:basedOn w:val="a"/>
    <w:uiPriority w:val="99"/>
    <w:rsid w:val="00A47D62"/>
    <w:pPr>
      <w:tabs>
        <w:tab w:val="center" w:pos="4677"/>
        <w:tab w:val="right" w:pos="9355"/>
      </w:tabs>
      <w:overflowPunct w:val="0"/>
    </w:pPr>
    <w:rPr>
      <w:sz w:val="24"/>
      <w:szCs w:val="24"/>
      <w:lang w:eastAsia="ar-SA"/>
    </w:rPr>
  </w:style>
  <w:style w:type="paragraph" w:customStyle="1" w:styleId="11">
    <w:name w:val="Знак Знак Знак1 Знак"/>
    <w:basedOn w:val="a"/>
    <w:autoRedefine/>
    <w:qFormat/>
    <w:rsid w:val="000D4DAC"/>
    <w:pPr>
      <w:overflowPunct w:val="0"/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qFormat/>
    <w:rsid w:val="001763DE"/>
    <w:pPr>
      <w:spacing w:after="120" w:line="480" w:lineRule="auto"/>
      <w:ind w:left="283"/>
    </w:pPr>
  </w:style>
  <w:style w:type="paragraph" w:customStyle="1" w:styleId="af3">
    <w:name w:val="Знак Знак Знак"/>
    <w:basedOn w:val="a"/>
    <w:autoRedefine/>
    <w:qFormat/>
    <w:rsid w:val="0023374B"/>
    <w:pPr>
      <w:overflowPunct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List Paragraph"/>
    <w:basedOn w:val="a"/>
    <w:uiPriority w:val="34"/>
    <w:qFormat/>
    <w:rsid w:val="00CE6A1B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34"/>
    <w:qFormat/>
    <w:rsid w:val="00364E0B"/>
    <w:pPr>
      <w:overflowPunct w:val="0"/>
      <w:spacing w:beforeAutospacing="1" w:afterAutospacing="1"/>
    </w:pPr>
    <w:rPr>
      <w:sz w:val="24"/>
      <w:szCs w:val="24"/>
    </w:rPr>
  </w:style>
  <w:style w:type="paragraph" w:styleId="af6">
    <w:name w:val="footer"/>
    <w:basedOn w:val="a"/>
    <w:rsid w:val="004726FE"/>
    <w:pPr>
      <w:tabs>
        <w:tab w:val="center" w:pos="4677"/>
        <w:tab w:val="right" w:pos="9355"/>
      </w:tabs>
    </w:pPr>
  </w:style>
  <w:style w:type="paragraph" w:styleId="af7">
    <w:name w:val="Balloon Text"/>
    <w:basedOn w:val="a"/>
    <w:semiHidden/>
    <w:unhideWhenUsed/>
    <w:qFormat/>
    <w:rsid w:val="007C7493"/>
    <w:rPr>
      <w:rFonts w:ascii="Tahoma" w:hAnsi="Tahoma" w:cs="Tahoma"/>
      <w:sz w:val="16"/>
      <w:szCs w:val="16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Блочная цитата"/>
    <w:basedOn w:val="a"/>
    <w:qFormat/>
  </w:style>
  <w:style w:type="table" w:styleId="afa">
    <w:name w:val="Table Grid"/>
    <w:basedOn w:val="a2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suppressAutoHyphens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qFormat/>
    <w:rsid w:val="001763DE"/>
    <w:pPr>
      <w:keepNext/>
      <w:overflowPunct w:val="0"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одзаголовок Знак"/>
    <w:qFormat/>
    <w:rsid w:val="00A47D62"/>
    <w:rPr>
      <w:sz w:val="28"/>
      <w:szCs w:val="24"/>
      <w:lang w:val="ru-RU" w:eastAsia="ru-RU" w:bidi="ar-SA"/>
    </w:rPr>
  </w:style>
  <w:style w:type="character" w:customStyle="1" w:styleId="s0">
    <w:name w:val="s0"/>
    <w:qFormat/>
    <w:rsid w:val="000D4DA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qFormat/>
    <w:rsid w:val="001763DE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-">
    <w:name w:val="Интернет-ссылка"/>
    <w:rsid w:val="0023374B"/>
    <w:rPr>
      <w:rFonts w:ascii="Times New Roman" w:hAnsi="Times New Roman" w:cs="Times New Roman"/>
      <w:color w:val="333399"/>
      <w:u w:val="single"/>
    </w:rPr>
  </w:style>
  <w:style w:type="character" w:styleId="a5">
    <w:name w:val="page number"/>
    <w:basedOn w:val="a1"/>
    <w:qFormat/>
    <w:rsid w:val="00BE78CA"/>
  </w:style>
  <w:style w:type="character" w:styleId="a6">
    <w:name w:val="Strong"/>
    <w:qFormat/>
    <w:rsid w:val="007111E8"/>
    <w:rPr>
      <w:b/>
      <w:bCs/>
    </w:rPr>
  </w:style>
  <w:style w:type="character" w:customStyle="1" w:styleId="a7">
    <w:name w:val="Нижний колонтитул Знак"/>
    <w:basedOn w:val="a1"/>
    <w:qFormat/>
    <w:rsid w:val="004726FE"/>
  </w:style>
  <w:style w:type="character" w:customStyle="1" w:styleId="a8">
    <w:name w:val="Текст выноски Знак"/>
    <w:basedOn w:val="a1"/>
    <w:semiHidden/>
    <w:qFormat/>
    <w:rsid w:val="007C749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1"/>
    <w:uiPriority w:val="99"/>
    <w:qFormat/>
    <w:rsid w:val="007C7493"/>
    <w:rPr>
      <w:sz w:val="24"/>
      <w:szCs w:val="24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paragraph" w:styleId="a0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нак"/>
    <w:basedOn w:val="a"/>
    <w:autoRedefine/>
    <w:qFormat/>
    <w:rsid w:val="001A1881"/>
    <w:pPr>
      <w:overflowPunct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Body Text Indent"/>
    <w:basedOn w:val="a"/>
    <w:rsid w:val="00A47D62"/>
    <w:pPr>
      <w:overflowPunct w:val="0"/>
      <w:ind w:firstLine="1122"/>
      <w:jc w:val="both"/>
    </w:pPr>
    <w:rPr>
      <w:sz w:val="24"/>
      <w:szCs w:val="24"/>
      <w:lang w:val="kk-KZ"/>
    </w:rPr>
  </w:style>
  <w:style w:type="paragraph" w:customStyle="1" w:styleId="af">
    <w:name w:val="Заглавие"/>
    <w:basedOn w:val="a"/>
    <w:qFormat/>
    <w:rsid w:val="00A47D62"/>
    <w:pPr>
      <w:overflowPunct w:val="0"/>
      <w:jc w:val="center"/>
    </w:pPr>
    <w:rPr>
      <w:sz w:val="28"/>
      <w:szCs w:val="24"/>
    </w:rPr>
  </w:style>
  <w:style w:type="paragraph" w:styleId="af0">
    <w:name w:val="Subtitle"/>
    <w:basedOn w:val="a"/>
    <w:qFormat/>
    <w:rsid w:val="00A47D62"/>
    <w:pPr>
      <w:overflowPunct w:val="0"/>
      <w:ind w:firstLine="709"/>
      <w:jc w:val="both"/>
    </w:pPr>
    <w:rPr>
      <w:sz w:val="28"/>
      <w:szCs w:val="24"/>
    </w:rPr>
  </w:style>
  <w:style w:type="paragraph" w:styleId="af1">
    <w:name w:val="No Spacing"/>
    <w:uiPriority w:val="1"/>
    <w:qFormat/>
    <w:rsid w:val="00A47D62"/>
    <w:pPr>
      <w:suppressAutoHyphens/>
    </w:pPr>
    <w:rPr>
      <w:sz w:val="24"/>
      <w:szCs w:val="24"/>
    </w:rPr>
  </w:style>
  <w:style w:type="paragraph" w:customStyle="1" w:styleId="015">
    <w:name w:val="Стиль Слева:  0 см Выступ:  15 см"/>
    <w:basedOn w:val="a"/>
    <w:qFormat/>
    <w:rsid w:val="00A47D62"/>
    <w:pPr>
      <w:widowControl w:val="0"/>
      <w:overflowPunct w:val="0"/>
      <w:spacing w:before="120"/>
      <w:ind w:left="851" w:hanging="851"/>
      <w:jc w:val="both"/>
    </w:pPr>
    <w:rPr>
      <w:rFonts w:ascii="Arial" w:hAnsi="Arial"/>
      <w:sz w:val="24"/>
    </w:rPr>
  </w:style>
  <w:style w:type="paragraph" w:styleId="af2">
    <w:name w:val="header"/>
    <w:basedOn w:val="a"/>
    <w:uiPriority w:val="99"/>
    <w:rsid w:val="00A47D62"/>
    <w:pPr>
      <w:tabs>
        <w:tab w:val="center" w:pos="4677"/>
        <w:tab w:val="right" w:pos="9355"/>
      </w:tabs>
      <w:overflowPunct w:val="0"/>
    </w:pPr>
    <w:rPr>
      <w:sz w:val="24"/>
      <w:szCs w:val="24"/>
      <w:lang w:eastAsia="ar-SA"/>
    </w:rPr>
  </w:style>
  <w:style w:type="paragraph" w:customStyle="1" w:styleId="11">
    <w:name w:val="Знак Знак Знак1 Знак"/>
    <w:basedOn w:val="a"/>
    <w:autoRedefine/>
    <w:qFormat/>
    <w:rsid w:val="000D4DAC"/>
    <w:pPr>
      <w:overflowPunct w:val="0"/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qFormat/>
    <w:rsid w:val="001763DE"/>
    <w:pPr>
      <w:spacing w:after="120" w:line="480" w:lineRule="auto"/>
      <w:ind w:left="283"/>
    </w:pPr>
  </w:style>
  <w:style w:type="paragraph" w:customStyle="1" w:styleId="af3">
    <w:name w:val="Знак Знак Знак"/>
    <w:basedOn w:val="a"/>
    <w:autoRedefine/>
    <w:qFormat/>
    <w:rsid w:val="0023374B"/>
    <w:pPr>
      <w:overflowPunct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List Paragraph"/>
    <w:basedOn w:val="a"/>
    <w:uiPriority w:val="34"/>
    <w:qFormat/>
    <w:rsid w:val="00CE6A1B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34"/>
    <w:qFormat/>
    <w:rsid w:val="00364E0B"/>
    <w:pPr>
      <w:overflowPunct w:val="0"/>
      <w:spacing w:beforeAutospacing="1" w:afterAutospacing="1"/>
    </w:pPr>
    <w:rPr>
      <w:sz w:val="24"/>
      <w:szCs w:val="24"/>
    </w:rPr>
  </w:style>
  <w:style w:type="paragraph" w:styleId="af6">
    <w:name w:val="footer"/>
    <w:basedOn w:val="a"/>
    <w:rsid w:val="004726FE"/>
    <w:pPr>
      <w:tabs>
        <w:tab w:val="center" w:pos="4677"/>
        <w:tab w:val="right" w:pos="9355"/>
      </w:tabs>
    </w:pPr>
  </w:style>
  <w:style w:type="paragraph" w:styleId="af7">
    <w:name w:val="Balloon Text"/>
    <w:basedOn w:val="a"/>
    <w:semiHidden/>
    <w:unhideWhenUsed/>
    <w:qFormat/>
    <w:rsid w:val="007C7493"/>
    <w:rPr>
      <w:rFonts w:ascii="Tahoma" w:hAnsi="Tahoma" w:cs="Tahoma"/>
      <w:sz w:val="16"/>
      <w:szCs w:val="16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Блочная цитата"/>
    <w:basedOn w:val="a"/>
    <w:qFormat/>
  </w:style>
  <w:style w:type="table" w:styleId="afa">
    <w:name w:val="Table Grid"/>
    <w:basedOn w:val="a2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997" Type="http://schemas.openxmlformats.org/officeDocument/2006/relationships/footer" Target="foot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D93B-D327-4E4D-9990-567679AB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Администратор</cp:lastModifiedBy>
  <cp:revision>4</cp:revision>
  <dcterms:created xsi:type="dcterms:W3CDTF">2022-03-11T10:18:00Z</dcterms:created>
  <dcterms:modified xsi:type="dcterms:W3CDTF">2022-03-11T10:41:00Z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НИТ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